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1BC18" w14:textId="344F0D9E" w:rsidR="00FC07F6" w:rsidRPr="00F06AFA" w:rsidRDefault="00B264BE" w:rsidP="00FC07F6">
      <w:pPr>
        <w:jc w:val="right"/>
        <w:rPr>
          <w:bCs/>
        </w:rPr>
      </w:pPr>
      <w:r>
        <w:rPr>
          <w:bCs/>
        </w:rPr>
        <w:t xml:space="preserve">Würzburg, </w:t>
      </w:r>
      <w:r w:rsidR="00A96CF5">
        <w:rPr>
          <w:bCs/>
        </w:rPr>
        <w:t>29</w:t>
      </w:r>
      <w:r w:rsidR="00FB4C9C">
        <w:rPr>
          <w:bCs/>
        </w:rPr>
        <w:t xml:space="preserve">. </w:t>
      </w:r>
      <w:r w:rsidR="00A96CF5">
        <w:rPr>
          <w:bCs/>
        </w:rPr>
        <w:t>Oktober</w:t>
      </w:r>
      <w:r w:rsidR="00137FA4">
        <w:rPr>
          <w:bCs/>
        </w:rPr>
        <w:t xml:space="preserve"> </w:t>
      </w:r>
      <w:r w:rsidR="00FB4C9C">
        <w:rPr>
          <w:bCs/>
        </w:rPr>
        <w:t>20</w:t>
      </w:r>
      <w:r w:rsidR="003F1F46">
        <w:rPr>
          <w:bCs/>
        </w:rPr>
        <w:t>25</w:t>
      </w:r>
    </w:p>
    <w:p w14:paraId="7DA9E238" w14:textId="77777777" w:rsidR="00FB4C9C" w:rsidRDefault="00FB4C9C" w:rsidP="00FB4C9C"/>
    <w:p w14:paraId="546B820D" w14:textId="77777777" w:rsidR="00FB4C9C" w:rsidRDefault="00FB4C9C" w:rsidP="00FB4C9C"/>
    <w:p w14:paraId="3B6916BF" w14:textId="5F68B700" w:rsidR="00FB4C9C" w:rsidRDefault="003F1F46" w:rsidP="00FB4C9C">
      <w:pPr>
        <w:rPr>
          <w:rStyle w:val="Fett"/>
          <w:sz w:val="32"/>
          <w:szCs w:val="32"/>
        </w:rPr>
      </w:pPr>
      <w:r>
        <w:rPr>
          <w:rStyle w:val="Fett"/>
          <w:sz w:val="32"/>
          <w:szCs w:val="32"/>
        </w:rPr>
        <w:t>Tagesseminar zu den Chancen und Herausforderungen</w:t>
      </w:r>
      <w:r w:rsidR="003B6DC4">
        <w:rPr>
          <w:rStyle w:val="Fett"/>
          <w:sz w:val="32"/>
          <w:szCs w:val="32"/>
        </w:rPr>
        <w:t xml:space="preserve"> der Wechseljahre</w:t>
      </w:r>
    </w:p>
    <w:p w14:paraId="499A780D" w14:textId="77777777" w:rsidR="00D664CC" w:rsidRDefault="00D664CC" w:rsidP="00FB4C9C">
      <w:pPr>
        <w:rPr>
          <w:rStyle w:val="Fett"/>
          <w:b w:val="0"/>
          <w:bCs w:val="0"/>
        </w:rPr>
      </w:pPr>
    </w:p>
    <w:p w14:paraId="4D9E8B0D" w14:textId="2957A607" w:rsidR="003F1F46" w:rsidRDefault="003F1F46" w:rsidP="003F1F46">
      <w:pPr>
        <w:rPr>
          <w:rStyle w:val="Fett"/>
          <w:b w:val="0"/>
          <w:bCs w:val="0"/>
        </w:rPr>
      </w:pPr>
      <w:r w:rsidRPr="003F1F46">
        <w:rPr>
          <w:rStyle w:val="Fett"/>
          <w:b w:val="0"/>
          <w:bCs w:val="0"/>
        </w:rPr>
        <w:t>Jede Frau erlebt die Wechseljahre</w:t>
      </w:r>
      <w:r>
        <w:rPr>
          <w:rStyle w:val="Fett"/>
          <w:b w:val="0"/>
          <w:bCs w:val="0"/>
        </w:rPr>
        <w:t xml:space="preserve"> auf ihre Weise</w:t>
      </w:r>
      <w:r w:rsidRPr="003F1F46">
        <w:rPr>
          <w:rStyle w:val="Fett"/>
          <w:b w:val="0"/>
          <w:bCs w:val="0"/>
        </w:rPr>
        <w:t xml:space="preserve">. </w:t>
      </w:r>
      <w:r>
        <w:rPr>
          <w:rStyle w:val="Fett"/>
          <w:b w:val="0"/>
          <w:bCs w:val="0"/>
        </w:rPr>
        <w:t>Die</w:t>
      </w:r>
      <w:r w:rsidRPr="003F1F46">
        <w:rPr>
          <w:rStyle w:val="Fett"/>
          <w:b w:val="0"/>
          <w:bCs w:val="0"/>
        </w:rPr>
        <w:t xml:space="preserve"> Lebensmitte </w:t>
      </w:r>
      <w:r>
        <w:rPr>
          <w:rStyle w:val="Fett"/>
          <w:b w:val="0"/>
          <w:bCs w:val="0"/>
        </w:rPr>
        <w:t>bringt oft</w:t>
      </w:r>
      <w:r w:rsidRPr="003F1F46">
        <w:rPr>
          <w:rStyle w:val="Fett"/>
          <w:b w:val="0"/>
          <w:bCs w:val="0"/>
        </w:rPr>
        <w:t xml:space="preserve"> </w:t>
      </w:r>
      <w:r>
        <w:rPr>
          <w:rStyle w:val="Fett"/>
          <w:b w:val="0"/>
          <w:bCs w:val="0"/>
        </w:rPr>
        <w:t xml:space="preserve">eine Vielzahl von </w:t>
      </w:r>
      <w:r w:rsidRPr="003F1F46">
        <w:rPr>
          <w:rStyle w:val="Fett"/>
          <w:b w:val="0"/>
          <w:bCs w:val="0"/>
        </w:rPr>
        <w:t xml:space="preserve">Veränderungen </w:t>
      </w:r>
      <w:r>
        <w:rPr>
          <w:rStyle w:val="Fett"/>
          <w:b w:val="0"/>
          <w:bCs w:val="0"/>
        </w:rPr>
        <w:t>mit sich</w:t>
      </w:r>
      <w:r w:rsidR="00962630">
        <w:rPr>
          <w:rStyle w:val="Fett"/>
          <w:b w:val="0"/>
          <w:bCs w:val="0"/>
        </w:rPr>
        <w:t>:</w:t>
      </w:r>
      <w:r w:rsidRPr="003F1F46">
        <w:rPr>
          <w:rStyle w:val="Fett"/>
          <w:b w:val="0"/>
          <w:bCs w:val="0"/>
        </w:rPr>
        <w:t xml:space="preserve"> </w:t>
      </w:r>
      <w:r w:rsidR="00962630">
        <w:rPr>
          <w:rStyle w:val="Fett"/>
          <w:b w:val="0"/>
          <w:bCs w:val="0"/>
        </w:rPr>
        <w:t>Die</w:t>
      </w:r>
      <w:r w:rsidRPr="003F1F46">
        <w:rPr>
          <w:rStyle w:val="Fett"/>
          <w:b w:val="0"/>
          <w:bCs w:val="0"/>
        </w:rPr>
        <w:t xml:space="preserve"> Eltern </w:t>
      </w:r>
      <w:r w:rsidR="00962630">
        <w:rPr>
          <w:rStyle w:val="Fett"/>
          <w:b w:val="0"/>
          <w:bCs w:val="0"/>
        </w:rPr>
        <w:t xml:space="preserve">werden </w:t>
      </w:r>
      <w:r w:rsidRPr="003F1F46">
        <w:rPr>
          <w:rStyle w:val="Fett"/>
          <w:b w:val="0"/>
          <w:bCs w:val="0"/>
        </w:rPr>
        <w:t xml:space="preserve">pflegebedürftig, die Kinder </w:t>
      </w:r>
      <w:r w:rsidR="00962630">
        <w:rPr>
          <w:rStyle w:val="Fett"/>
          <w:b w:val="0"/>
          <w:bCs w:val="0"/>
        </w:rPr>
        <w:t>ziehen aus</w:t>
      </w:r>
      <w:r w:rsidRPr="003F1F46">
        <w:rPr>
          <w:rStyle w:val="Fett"/>
          <w:b w:val="0"/>
          <w:bCs w:val="0"/>
        </w:rPr>
        <w:t xml:space="preserve">, </w:t>
      </w:r>
      <w:r w:rsidR="00962630">
        <w:rPr>
          <w:rStyle w:val="Fett"/>
          <w:b w:val="0"/>
          <w:bCs w:val="0"/>
        </w:rPr>
        <w:t>und Körper wie Psyche</w:t>
      </w:r>
      <w:r w:rsidRPr="003F1F46">
        <w:rPr>
          <w:rStyle w:val="Fett"/>
          <w:b w:val="0"/>
          <w:bCs w:val="0"/>
        </w:rPr>
        <w:t xml:space="preserve"> forder</w:t>
      </w:r>
      <w:r>
        <w:rPr>
          <w:rStyle w:val="Fett"/>
          <w:b w:val="0"/>
          <w:bCs w:val="0"/>
        </w:rPr>
        <w:t>n</w:t>
      </w:r>
      <w:r w:rsidRPr="003F1F46">
        <w:rPr>
          <w:rStyle w:val="Fett"/>
          <w:b w:val="0"/>
          <w:bCs w:val="0"/>
        </w:rPr>
        <w:t xml:space="preserve"> mehr Aufmerksamkeit.</w:t>
      </w:r>
    </w:p>
    <w:p w14:paraId="7291D2B6" w14:textId="248BAD1D" w:rsidR="003F1F46" w:rsidRDefault="003F1F46" w:rsidP="003F1F46">
      <w:pPr>
        <w:rPr>
          <w:rStyle w:val="Fett"/>
          <w:b w:val="0"/>
          <w:bCs w:val="0"/>
        </w:rPr>
      </w:pPr>
    </w:p>
    <w:p w14:paraId="1D7CE816" w14:textId="4F41664C" w:rsidR="00953BFA" w:rsidRDefault="00953BFA" w:rsidP="003F1F46">
      <w:r w:rsidRPr="00953BFA">
        <w:rPr>
          <w:rStyle w:val="Fett"/>
          <w:b w:val="0"/>
          <w:bCs w:val="0"/>
        </w:rPr>
        <w:t xml:space="preserve">Im Rahmen der Jahreskampagne „Frauengesundheit – Frauen sichtbar &amp; gesund“ des Bayerischen Staatministeriums für Gesundheit, Pflege und Prävention lenkt </w:t>
      </w:r>
      <w:r w:rsidR="00962630">
        <w:rPr>
          <w:rStyle w:val="Fett"/>
          <w:b w:val="0"/>
          <w:bCs w:val="0"/>
        </w:rPr>
        <w:t>Bayerns Gesundheitsministerin</w:t>
      </w:r>
      <w:r w:rsidRPr="00953BFA">
        <w:rPr>
          <w:rStyle w:val="Fett"/>
          <w:b w:val="0"/>
          <w:bCs w:val="0"/>
        </w:rPr>
        <w:t xml:space="preserve"> Judith Gerlach die öffentliche Aufmerksamkeit auf dringliche Themen der Prävention.</w:t>
      </w:r>
      <w:r>
        <w:rPr>
          <w:rStyle w:val="Fett"/>
          <w:b w:val="0"/>
          <w:bCs w:val="0"/>
        </w:rPr>
        <w:t xml:space="preserve"> </w:t>
      </w:r>
      <w:r w:rsidR="00F531F8">
        <w:rPr>
          <w:rStyle w:val="Fett"/>
          <w:b w:val="0"/>
          <w:bCs w:val="0"/>
        </w:rPr>
        <w:t>Eines davon sind die</w:t>
      </w:r>
      <w:r>
        <w:rPr>
          <w:rStyle w:val="Fett"/>
          <w:b w:val="0"/>
          <w:bCs w:val="0"/>
        </w:rPr>
        <w:t xml:space="preserve"> Wechseljahre.</w:t>
      </w:r>
      <w:r w:rsidR="00AC0BD6">
        <w:rPr>
          <w:rStyle w:val="Fett"/>
          <w:b w:val="0"/>
          <w:bCs w:val="0"/>
        </w:rPr>
        <w:t xml:space="preserve"> </w:t>
      </w:r>
      <w:r w:rsidR="00962630">
        <w:t>Wenn Frauen offen über diese Lebensphase sprechen, anstatt sie als reine Privatsache zu betrachten, können sie selbstbewusst und gestärkt damit umgehen.</w:t>
      </w:r>
    </w:p>
    <w:p w14:paraId="02C0C5A0" w14:textId="386A2DBE" w:rsidR="00962630" w:rsidRDefault="00962630" w:rsidP="003F1F46"/>
    <w:p w14:paraId="5C69A8B7" w14:textId="1E9F92FC" w:rsidR="00962630" w:rsidRDefault="00962630" w:rsidP="003F1F46">
      <w:pPr>
        <w:rPr>
          <w:rStyle w:val="Fett"/>
          <w:b w:val="0"/>
          <w:bCs w:val="0"/>
        </w:rPr>
      </w:pPr>
      <w:r w:rsidRPr="00962630">
        <w:rPr>
          <w:rStyle w:val="Fett"/>
          <w:b w:val="0"/>
          <w:bCs w:val="0"/>
        </w:rPr>
        <w:t xml:space="preserve">Das Gesundheitsamt für Stadt und Landkreis Würzburg hat gemeinsam mit der Frauenberatungsstelle im Sozialdienst katholischer Frauen e.V. (SkF) Würzburg bereits zwei Seminare zu </w:t>
      </w:r>
      <w:r w:rsidR="00D56B07">
        <w:rPr>
          <w:rStyle w:val="Fett"/>
          <w:b w:val="0"/>
          <w:bCs w:val="0"/>
        </w:rPr>
        <w:t xml:space="preserve">den </w:t>
      </w:r>
      <w:r w:rsidRPr="00962630">
        <w:rPr>
          <w:rStyle w:val="Fett"/>
          <w:b w:val="0"/>
          <w:bCs w:val="0"/>
        </w:rPr>
        <w:t xml:space="preserve">Chancen und Herausforderungen der Wechseljahre </w:t>
      </w:r>
      <w:r w:rsidR="00D56B07">
        <w:rPr>
          <w:rStyle w:val="Fett"/>
          <w:b w:val="0"/>
          <w:bCs w:val="0"/>
        </w:rPr>
        <w:t>veranstaltet</w:t>
      </w:r>
      <w:r w:rsidRPr="00962630">
        <w:rPr>
          <w:rStyle w:val="Fett"/>
          <w:b w:val="0"/>
          <w:bCs w:val="0"/>
        </w:rPr>
        <w:t>. Unter der Leitung von Diplom-Sozialpädagogin Annette Murmann erarbeiteten jeweils zwölf Teilnehmerinnen in Kleingruppen mit kreativen Übungen zentrale Lebensthemen. Sowohl Frauen, die am Beginn dieser Phase stehen, als auch solche, die sich bereits mitten in den Wechseljahren befinden, tauschten sich über körperliche und seelische Veränderungen aus. Zudem wurden Möglichkeiten der Unterstützung, etwa eine Hormonanalyse, sowie persönliche Gewohnheiten und Einstellungen reflektiert.</w:t>
      </w:r>
    </w:p>
    <w:p w14:paraId="1FA59BCA" w14:textId="2F565BDE" w:rsidR="00DB72B8" w:rsidRPr="00F06D39" w:rsidRDefault="00DB72B8" w:rsidP="00CD3DCA">
      <w:pPr>
        <w:rPr>
          <w:bCs/>
        </w:rPr>
      </w:pPr>
    </w:p>
    <w:p w14:paraId="1F0F1211" w14:textId="46C896BD" w:rsidR="00DB72B8" w:rsidRPr="00DB72B8" w:rsidRDefault="00DB72B8" w:rsidP="00CD3DCA">
      <w:pPr>
        <w:rPr>
          <w:b/>
          <w:bCs/>
        </w:rPr>
      </w:pPr>
      <w:r>
        <w:rPr>
          <w:b/>
          <w:bCs/>
        </w:rPr>
        <w:t xml:space="preserve">Nächstes </w:t>
      </w:r>
      <w:r w:rsidRPr="00DB72B8">
        <w:rPr>
          <w:b/>
          <w:bCs/>
        </w:rPr>
        <w:t xml:space="preserve">Seminar am 19.12.2025: </w:t>
      </w:r>
      <w:r w:rsidR="00D56B07">
        <w:rPr>
          <w:b/>
          <w:bCs/>
        </w:rPr>
        <w:t>„</w:t>
      </w:r>
      <w:r w:rsidRPr="00DB72B8">
        <w:rPr>
          <w:b/>
          <w:bCs/>
        </w:rPr>
        <w:t>Wechseljahre – Richtungswechsel</w:t>
      </w:r>
      <w:r w:rsidR="00D56B07">
        <w:rPr>
          <w:b/>
          <w:bCs/>
        </w:rPr>
        <w:t>“</w:t>
      </w:r>
    </w:p>
    <w:p w14:paraId="1C8E5D59" w14:textId="77777777" w:rsidR="00540D1C" w:rsidRDefault="00540D1C" w:rsidP="00CD3DCA"/>
    <w:p w14:paraId="112E6942" w14:textId="3C732764" w:rsidR="00DB72B8" w:rsidRDefault="00540D1C" w:rsidP="00DB72B8">
      <w:pPr>
        <w:rPr>
          <w:bCs/>
        </w:rPr>
      </w:pPr>
      <w:r w:rsidRPr="000F55D9">
        <w:t>Nach dem Erfolg der b</w:t>
      </w:r>
      <w:r w:rsidR="00D56B07">
        <w:t>isherigen</w:t>
      </w:r>
      <w:r w:rsidRPr="000F55D9">
        <w:t xml:space="preserve"> </w:t>
      </w:r>
      <w:r w:rsidR="00DB72B8">
        <w:t>Veranstaltungen</w:t>
      </w:r>
      <w:r w:rsidRPr="000F55D9">
        <w:t xml:space="preserve"> findet am Freitag, 19. Dezember 2025</w:t>
      </w:r>
      <w:r>
        <w:t>,</w:t>
      </w:r>
      <w:r w:rsidRPr="000F55D9">
        <w:t xml:space="preserve"> </w:t>
      </w:r>
      <w:r w:rsidR="00DB72B8">
        <w:t xml:space="preserve">von 10 bis 15 Uhr </w:t>
      </w:r>
      <w:r w:rsidRPr="000F55D9">
        <w:t>erneut ein Seminartag</w:t>
      </w:r>
      <w:r w:rsidR="00DB72B8">
        <w:t xml:space="preserve"> mit Annette Murmann</w:t>
      </w:r>
      <w:r w:rsidRPr="000F55D9">
        <w:t xml:space="preserve"> statt</w:t>
      </w:r>
      <w:r w:rsidR="00DB72B8">
        <w:t>.</w:t>
      </w:r>
      <w:r w:rsidR="00F06AFA">
        <w:t xml:space="preserve"> Thema </w:t>
      </w:r>
      <w:r w:rsidR="00137FA4">
        <w:t xml:space="preserve">auch </w:t>
      </w:r>
      <w:r w:rsidR="00F06AFA">
        <w:t xml:space="preserve">diesmal: Wechseljahre – Richtungswechsel. </w:t>
      </w:r>
      <w:r w:rsidR="00DB72B8" w:rsidRPr="00DB72B8">
        <w:rPr>
          <w:bCs/>
        </w:rPr>
        <w:t xml:space="preserve">Die Veranstaltung ist kostenlos, eine Spende vor Ort ist willkommen. </w:t>
      </w:r>
      <w:r w:rsidR="00DB72B8">
        <w:rPr>
          <w:bCs/>
        </w:rPr>
        <w:t>Das Seminar findet in den</w:t>
      </w:r>
      <w:r w:rsidR="00DB72B8" w:rsidRPr="00DB72B8">
        <w:rPr>
          <w:bCs/>
        </w:rPr>
        <w:t xml:space="preserve"> Räume</w:t>
      </w:r>
      <w:r w:rsidR="00DB72B8">
        <w:rPr>
          <w:bCs/>
        </w:rPr>
        <w:t>n</w:t>
      </w:r>
      <w:r w:rsidR="00DB72B8" w:rsidRPr="00DB72B8">
        <w:rPr>
          <w:bCs/>
        </w:rPr>
        <w:t xml:space="preserve"> der </w:t>
      </w:r>
      <w:r w:rsidR="00F06AFA">
        <w:rPr>
          <w:bCs/>
        </w:rPr>
        <w:t>SkF-</w:t>
      </w:r>
      <w:r w:rsidR="00DB72B8" w:rsidRPr="00DB72B8">
        <w:rPr>
          <w:bCs/>
        </w:rPr>
        <w:t xml:space="preserve">Frauenberatungsstelle in der </w:t>
      </w:r>
      <w:proofErr w:type="spellStart"/>
      <w:r w:rsidR="00DB72B8" w:rsidRPr="00DB72B8">
        <w:rPr>
          <w:bCs/>
        </w:rPr>
        <w:t>Huttenstraße</w:t>
      </w:r>
      <w:proofErr w:type="spellEnd"/>
      <w:r w:rsidR="00DB72B8" w:rsidRPr="00DB72B8">
        <w:rPr>
          <w:bCs/>
        </w:rPr>
        <w:t xml:space="preserve"> 29 B</w:t>
      </w:r>
      <w:r w:rsidR="00F06AFA">
        <w:rPr>
          <w:bCs/>
        </w:rPr>
        <w:t xml:space="preserve"> in</w:t>
      </w:r>
      <w:r w:rsidR="00DB72B8" w:rsidRPr="00DB72B8">
        <w:rPr>
          <w:bCs/>
        </w:rPr>
        <w:t xml:space="preserve"> Würzburg</w:t>
      </w:r>
      <w:r w:rsidR="00DB72B8">
        <w:rPr>
          <w:bCs/>
        </w:rPr>
        <w:t>, statt</w:t>
      </w:r>
      <w:r w:rsidR="00DB72B8" w:rsidRPr="00DB72B8">
        <w:rPr>
          <w:bCs/>
        </w:rPr>
        <w:t>. Für Getränke und einen Mittagssnack ist gesorgt.</w:t>
      </w:r>
    </w:p>
    <w:p w14:paraId="471D1EA6" w14:textId="77777777" w:rsidR="00DB72B8" w:rsidRPr="00DB72B8" w:rsidRDefault="00DB72B8" w:rsidP="00DB72B8">
      <w:pPr>
        <w:rPr>
          <w:bCs/>
        </w:rPr>
      </w:pPr>
    </w:p>
    <w:p w14:paraId="3C88BCFA" w14:textId="5D5A493F" w:rsidR="00DB72B8" w:rsidRPr="00DB72B8" w:rsidRDefault="00DB72B8" w:rsidP="00DB72B8">
      <w:pPr>
        <w:rPr>
          <w:bCs/>
        </w:rPr>
      </w:pPr>
      <w:r w:rsidRPr="00DB72B8">
        <w:t>Anmeldungen</w:t>
      </w:r>
      <w:r w:rsidR="00F06AFA">
        <w:t xml:space="preserve"> </w:t>
      </w:r>
      <w:r w:rsidRPr="00DB72B8">
        <w:t>sind bis zum</w:t>
      </w:r>
      <w:r w:rsidR="00F06AFA">
        <w:t xml:space="preserve"> </w:t>
      </w:r>
      <w:r w:rsidRPr="00DB72B8">
        <w:t>15. Dezember 2025</w:t>
      </w:r>
      <w:r w:rsidR="00F06AFA">
        <w:t xml:space="preserve"> </w:t>
      </w:r>
      <w:r w:rsidRPr="00DB72B8">
        <w:rPr>
          <w:bCs/>
        </w:rPr>
        <w:t>möglich, vorzugsweise per E-Mail an</w:t>
      </w:r>
      <w:r w:rsidR="00F06AFA">
        <w:rPr>
          <w:bCs/>
        </w:rPr>
        <w:t xml:space="preserve"> </w:t>
      </w:r>
      <w:hyperlink r:id="rId8" w:history="1">
        <w:r w:rsidR="00F06AFA" w:rsidRPr="00FF04B0">
          <w:rPr>
            <w:rStyle w:val="Hyperlink"/>
            <w:bCs/>
          </w:rPr>
          <w:t>praevention@lra-wue.bayern.de</w:t>
        </w:r>
      </w:hyperlink>
      <w:r w:rsidR="00F06AFA">
        <w:rPr>
          <w:bCs/>
        </w:rPr>
        <w:t xml:space="preserve"> o</w:t>
      </w:r>
      <w:r w:rsidRPr="00DB72B8">
        <w:rPr>
          <w:bCs/>
        </w:rPr>
        <w:t>der telefonisch unter 0931</w:t>
      </w:r>
      <w:r w:rsidR="00C239A6">
        <w:rPr>
          <w:bCs/>
        </w:rPr>
        <w:t xml:space="preserve"> </w:t>
      </w:r>
      <w:r w:rsidRPr="00DB72B8">
        <w:rPr>
          <w:bCs/>
        </w:rPr>
        <w:t>8003</w:t>
      </w:r>
      <w:r w:rsidR="00C239A6">
        <w:rPr>
          <w:bCs/>
        </w:rPr>
        <w:t>-</w:t>
      </w:r>
      <w:r w:rsidRPr="00DB72B8">
        <w:rPr>
          <w:bCs/>
        </w:rPr>
        <w:t xml:space="preserve">5943 oder </w:t>
      </w:r>
      <w:r w:rsidR="00C239A6">
        <w:rPr>
          <w:bCs/>
        </w:rPr>
        <w:t>-</w:t>
      </w:r>
      <w:r w:rsidRPr="00DB72B8">
        <w:rPr>
          <w:bCs/>
        </w:rPr>
        <w:t>5983. Bei der Anmeldung bitte den vollen Namen</w:t>
      </w:r>
      <w:r w:rsidR="00D56B07">
        <w:rPr>
          <w:bCs/>
        </w:rPr>
        <w:t xml:space="preserve"> sowie eine</w:t>
      </w:r>
      <w:r w:rsidRPr="00DB72B8">
        <w:rPr>
          <w:bCs/>
        </w:rPr>
        <w:t xml:space="preserve"> E-Mail-Adresse oder Telefonnummer angeben.</w:t>
      </w:r>
    </w:p>
    <w:sectPr w:rsidR="00DB72B8" w:rsidRPr="00DB72B8" w:rsidSect="00C96098">
      <w:footerReference w:type="default" r:id="rId9"/>
      <w:headerReference w:type="first" r:id="rId10"/>
      <w:footerReference w:type="first" r:id="rId11"/>
      <w:pgSz w:w="11906" w:h="16838"/>
      <w:pgMar w:top="1417" w:right="850"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04FFE" w14:textId="77777777" w:rsidR="001B3931" w:rsidRDefault="001B3931" w:rsidP="009F0C05">
      <w:r>
        <w:separator/>
      </w:r>
    </w:p>
  </w:endnote>
  <w:endnote w:type="continuationSeparator" w:id="0">
    <w:p w14:paraId="04896B23" w14:textId="77777777" w:rsidR="001B3931" w:rsidRDefault="001B3931" w:rsidP="009F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B58A" w14:textId="77777777" w:rsidR="00621A56" w:rsidRPr="00FB4C9C" w:rsidRDefault="00FB4C9C" w:rsidP="00FB4C9C">
    <w:pPr>
      <w:pStyle w:val="Fuzeile"/>
      <w:rPr>
        <w:b/>
        <w:bCs/>
      </w:rPr>
    </w:pPr>
    <w:r w:rsidRPr="009E4E4C">
      <w:rPr>
        <w:sz w:val="18"/>
        <w:szCs w:val="18"/>
      </w:rPr>
      <w:t>LANDRATSAMT WÜRZBURG</w:t>
    </w:r>
    <w:r w:rsidRPr="009E4E4C">
      <w:rPr>
        <w:bCs/>
        <w:sz w:val="18"/>
        <w:szCs w:val="18"/>
      </w:rPr>
      <w:t xml:space="preserve"> Presse- und Öffentlichkeitsarbeit, Zeppelinstraße 15, 97074 Würzburg</w:t>
    </w:r>
    <w:r w:rsidRPr="009E4E4C">
      <w:rPr>
        <w:bCs/>
        <w:sz w:val="18"/>
        <w:szCs w:val="18"/>
      </w:rPr>
      <w:br/>
    </w:r>
    <w:r>
      <w:rPr>
        <w:bCs/>
        <w:sz w:val="18"/>
        <w:szCs w:val="18"/>
      </w:rPr>
      <w:t>Michael Kämmerer</w:t>
    </w:r>
    <w:r w:rsidRPr="009E4E4C">
      <w:rPr>
        <w:bCs/>
        <w:sz w:val="18"/>
        <w:szCs w:val="18"/>
      </w:rPr>
      <w:t xml:space="preserve">, Telefon: 0931 8003-5190, </w:t>
    </w:r>
    <w:hyperlink r:id="rId1" w:history="1">
      <w:r w:rsidRPr="009E4E4C">
        <w:rPr>
          <w:rStyle w:val="Hyperlink"/>
          <w:bCs/>
          <w:sz w:val="18"/>
          <w:szCs w:val="18"/>
        </w:rPr>
        <w:t>pressestelle@lra-wue.bayern.de</w:t>
      </w:r>
    </w:hyperlink>
    <w:r w:rsidRPr="009E4E4C">
      <w:rPr>
        <w:bCs/>
        <w:sz w:val="18"/>
        <w:szCs w:val="18"/>
      </w:rPr>
      <w:t>, www.landkreis-wuerzburg.de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4E58" w14:textId="77777777" w:rsidR="00D646B7" w:rsidRPr="00D664CC" w:rsidRDefault="00D646B7">
    <w:pPr>
      <w:pStyle w:val="Fuzeile"/>
    </w:pPr>
    <w:r w:rsidRPr="009E4E4C">
      <w:rPr>
        <w:sz w:val="18"/>
        <w:szCs w:val="18"/>
      </w:rPr>
      <w:t>LANDRATSAMT WÜRZBURG</w:t>
    </w:r>
    <w:r w:rsidR="00D664CC">
      <w:rPr>
        <w:sz w:val="18"/>
        <w:szCs w:val="18"/>
      </w:rPr>
      <w:t>,</w:t>
    </w:r>
    <w:r w:rsidRPr="009E4E4C">
      <w:rPr>
        <w:bCs/>
        <w:sz w:val="18"/>
        <w:szCs w:val="18"/>
      </w:rPr>
      <w:t xml:space="preserve"> Presse- und Öffentlichkeitsarbeit, Zeppelinstraße 15, 97074 Würzburg</w:t>
    </w:r>
    <w:r w:rsidRPr="009E4E4C">
      <w:rPr>
        <w:bCs/>
        <w:sz w:val="18"/>
        <w:szCs w:val="18"/>
      </w:rPr>
      <w:br/>
    </w:r>
    <w:r w:rsidR="00537B8B">
      <w:rPr>
        <w:bCs/>
        <w:sz w:val="18"/>
        <w:szCs w:val="18"/>
      </w:rPr>
      <w:t>Michael Kämmerer</w:t>
    </w:r>
    <w:r w:rsidRPr="009E4E4C">
      <w:rPr>
        <w:bCs/>
        <w:sz w:val="18"/>
        <w:szCs w:val="18"/>
      </w:rPr>
      <w:t xml:space="preserve">, Telefon: 0931 8003-5190, </w:t>
    </w:r>
    <w:r w:rsidRPr="00D664CC">
      <w:rPr>
        <w:bCs/>
        <w:sz w:val="18"/>
        <w:szCs w:val="18"/>
      </w:rPr>
      <w:t>pressestelle@lra-wue.bayern.de</w:t>
    </w:r>
    <w:r w:rsidRPr="009E4E4C">
      <w:rPr>
        <w:bCs/>
        <w:sz w:val="18"/>
        <w:szCs w:val="18"/>
      </w:rPr>
      <w:t>, www.landkreis-wuerzburg.de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5FA5B" w14:textId="77777777" w:rsidR="001B3931" w:rsidRDefault="001B3931" w:rsidP="009F0C05">
      <w:r>
        <w:separator/>
      </w:r>
    </w:p>
  </w:footnote>
  <w:footnote w:type="continuationSeparator" w:id="0">
    <w:p w14:paraId="11B04D54" w14:textId="77777777" w:rsidR="001B3931" w:rsidRDefault="001B3931" w:rsidP="009F0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E97E5" w14:textId="77777777" w:rsidR="00621A56" w:rsidRPr="009E4E4C" w:rsidRDefault="00621A56" w:rsidP="00621A56">
    <w:pPr>
      <w:pStyle w:val="Fuzeile"/>
      <w:spacing w:line="500" w:lineRule="exact"/>
      <w:rPr>
        <w:b/>
        <w:bCs/>
        <w:color w:val="000000" w:themeColor="text1"/>
        <w:sz w:val="28"/>
        <w:szCs w:val="28"/>
      </w:rPr>
    </w:pPr>
    <w:r w:rsidRPr="009E4E4C">
      <w:rPr>
        <w:b/>
        <w:bCs/>
        <w:noProof/>
        <w:color w:val="000000" w:themeColor="text1"/>
        <w:sz w:val="36"/>
        <w:szCs w:val="36"/>
        <w:lang w:eastAsia="de-DE"/>
      </w:rPr>
      <w:drawing>
        <wp:anchor distT="0" distB="0" distL="114300" distR="114300" simplePos="0" relativeHeight="251660288" behindDoc="0" locked="0" layoutInCell="1" allowOverlap="1" wp14:anchorId="1B856D4B" wp14:editId="68BE99E7">
          <wp:simplePos x="0" y="0"/>
          <wp:positionH relativeFrom="margin">
            <wp:align>right</wp:align>
          </wp:positionH>
          <wp:positionV relativeFrom="paragraph">
            <wp:posOffset>59666</wp:posOffset>
          </wp:positionV>
          <wp:extent cx="2179411" cy="380532"/>
          <wp:effectExtent l="0" t="0" r="5080" b="635"/>
          <wp:wrapNone/>
          <wp:docPr id="2" name="Grafik 2" descr="Ein Bild, das Farbigkeit, Screensho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Farbigkeit, Screenshot, Grafiken,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79411" cy="380532"/>
                  </a:xfrm>
                  <a:prstGeom prst="rect">
                    <a:avLst/>
                  </a:prstGeom>
                </pic:spPr>
              </pic:pic>
            </a:graphicData>
          </a:graphic>
          <wp14:sizeRelH relativeFrom="margin">
            <wp14:pctWidth>0</wp14:pctWidth>
          </wp14:sizeRelH>
          <wp14:sizeRelV relativeFrom="margin">
            <wp14:pctHeight>0</wp14:pctHeight>
          </wp14:sizeRelV>
        </wp:anchor>
      </w:drawing>
    </w:r>
    <w:r w:rsidRPr="009E4E4C">
      <w:rPr>
        <w:bCs/>
        <w:color w:val="000000" w:themeColor="text1"/>
        <w:sz w:val="28"/>
        <w:szCs w:val="28"/>
      </w:rPr>
      <w:t>PRESSE- &amp; ÖFFENTLICHKEITSARBEIT</w:t>
    </w:r>
  </w:p>
  <w:p w14:paraId="4075FFF6" w14:textId="77777777" w:rsidR="00621A56" w:rsidRPr="009E4E4C" w:rsidRDefault="00621A56" w:rsidP="00621A56">
    <w:pPr>
      <w:pStyle w:val="Fuzeile"/>
      <w:tabs>
        <w:tab w:val="clear" w:pos="4536"/>
        <w:tab w:val="clear" w:pos="9072"/>
        <w:tab w:val="left" w:pos="1083"/>
      </w:tabs>
      <w:spacing w:line="500" w:lineRule="exact"/>
      <w:rPr>
        <w:b/>
        <w:bCs/>
        <w:spacing w:val="20"/>
      </w:rPr>
    </w:pPr>
  </w:p>
  <w:p w14:paraId="09E95D0F" w14:textId="77777777" w:rsidR="00621A56" w:rsidRPr="009E4E4C" w:rsidRDefault="00F72039" w:rsidP="00621A56">
    <w:pPr>
      <w:pStyle w:val="Fuzeile"/>
      <w:tabs>
        <w:tab w:val="clear" w:pos="4536"/>
        <w:tab w:val="clear" w:pos="9072"/>
        <w:tab w:val="left" w:pos="1083"/>
      </w:tabs>
      <w:spacing w:line="500" w:lineRule="exact"/>
      <w:rPr>
        <w:b/>
        <w:bCs/>
        <w:spacing w:val="20"/>
      </w:rPr>
    </w:pPr>
    <w:r w:rsidRPr="009E4E4C">
      <w:rPr>
        <w:b/>
        <w:bCs/>
        <w:noProof/>
        <w:spacing w:val="20"/>
        <w:lang w:eastAsia="de-DE"/>
      </w:rPr>
      <mc:AlternateContent>
        <mc:Choice Requires="wps">
          <w:drawing>
            <wp:anchor distT="0" distB="0" distL="114300" distR="114300" simplePos="0" relativeHeight="251662336" behindDoc="0" locked="1" layoutInCell="1" allowOverlap="1" wp14:anchorId="732333F1" wp14:editId="288C9C83">
              <wp:simplePos x="0" y="0"/>
              <wp:positionH relativeFrom="column">
                <wp:posOffset>0</wp:posOffset>
              </wp:positionH>
              <wp:positionV relativeFrom="page">
                <wp:posOffset>1429385</wp:posOffset>
              </wp:positionV>
              <wp:extent cx="6120000" cy="0"/>
              <wp:effectExtent l="0" t="0" r="14605" b="12700"/>
              <wp:wrapTopAndBottom/>
              <wp:docPr id="7" name="Gerade Verbindung 7"/>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2B0AD6" id="Gerade Verbindung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112.55pt" to="481.9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" strokecolor="black [3200]" strokeweight="1pt">
              <v:stroke joinstyle="miter"/>
              <w10:wrap type="topAndBottom" anchory="page"/>
              <w10:anchorlock/>
            </v:line>
          </w:pict>
        </mc:Fallback>
      </mc:AlternateContent>
    </w:r>
    <w:r w:rsidR="00621A56" w:rsidRPr="009E4E4C">
      <w:rPr>
        <w:bCs/>
        <w:spacing w:val="20"/>
      </w:rPr>
      <w:t>PRESSE</w:t>
    </w:r>
    <w:r w:rsidR="00B95BBD">
      <w:rPr>
        <w:bCs/>
        <w:spacing w:val="20"/>
      </w:rPr>
      <w:t>M</w:t>
    </w:r>
    <w:r w:rsidR="003C434A">
      <w:rPr>
        <w:bCs/>
        <w:spacing w:val="20"/>
      </w:rPr>
      <w:t>ITTEILUNG</w:t>
    </w:r>
  </w:p>
  <w:p w14:paraId="58A3B003" w14:textId="77777777" w:rsidR="00621A56" w:rsidRPr="009E4E4C" w:rsidRDefault="00621A5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09AB"/>
    <w:multiLevelType w:val="hybridMultilevel"/>
    <w:tmpl w:val="895651B2"/>
    <w:lvl w:ilvl="0" w:tplc="D848BFF4">
      <w:numFmt w:val="bullet"/>
      <w:lvlText w:val="-"/>
      <w:lvlJc w:val="left"/>
      <w:pPr>
        <w:ind w:left="420" w:hanging="360"/>
      </w:pPr>
      <w:rPr>
        <w:rFonts w:ascii="Arial" w:eastAsiaTheme="minorHAnsi"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 w15:restartNumberingAfterBreak="0">
    <w:nsid w:val="0F933816"/>
    <w:multiLevelType w:val="hybridMultilevel"/>
    <w:tmpl w:val="BE80E462"/>
    <w:lvl w:ilvl="0" w:tplc="5AC0D58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7FA3D50"/>
    <w:multiLevelType w:val="hybridMultilevel"/>
    <w:tmpl w:val="5B2E4F44"/>
    <w:lvl w:ilvl="0" w:tplc="75907CA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6EE4F71"/>
    <w:multiLevelType w:val="hybridMultilevel"/>
    <w:tmpl w:val="CF86F6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3C34620"/>
    <w:multiLevelType w:val="hybridMultilevel"/>
    <w:tmpl w:val="E7E2546E"/>
    <w:lvl w:ilvl="0" w:tplc="8B62D60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8B4"/>
    <w:rsid w:val="000023FD"/>
    <w:rsid w:val="00060380"/>
    <w:rsid w:val="000739B6"/>
    <w:rsid w:val="0008268B"/>
    <w:rsid w:val="00097476"/>
    <w:rsid w:val="000A3A46"/>
    <w:rsid w:val="000B1473"/>
    <w:rsid w:val="000B625E"/>
    <w:rsid w:val="000D7B6F"/>
    <w:rsid w:val="000F0AB7"/>
    <w:rsid w:val="000F688B"/>
    <w:rsid w:val="00131253"/>
    <w:rsid w:val="001344B1"/>
    <w:rsid w:val="00136943"/>
    <w:rsid w:val="00137FA4"/>
    <w:rsid w:val="00156999"/>
    <w:rsid w:val="00165036"/>
    <w:rsid w:val="001A2F97"/>
    <w:rsid w:val="001B3931"/>
    <w:rsid w:val="001C35C1"/>
    <w:rsid w:val="001F2C14"/>
    <w:rsid w:val="001F34E2"/>
    <w:rsid w:val="00204B3F"/>
    <w:rsid w:val="00247F7B"/>
    <w:rsid w:val="00251254"/>
    <w:rsid w:val="002528D8"/>
    <w:rsid w:val="00257B13"/>
    <w:rsid w:val="00297E18"/>
    <w:rsid w:val="002A197F"/>
    <w:rsid w:val="002C1C3D"/>
    <w:rsid w:val="002F3E17"/>
    <w:rsid w:val="002F6B5E"/>
    <w:rsid w:val="003078F6"/>
    <w:rsid w:val="00325B9C"/>
    <w:rsid w:val="00332F85"/>
    <w:rsid w:val="0034689D"/>
    <w:rsid w:val="00362042"/>
    <w:rsid w:val="00370F79"/>
    <w:rsid w:val="00375D72"/>
    <w:rsid w:val="00396141"/>
    <w:rsid w:val="003A4ADF"/>
    <w:rsid w:val="003B6DC4"/>
    <w:rsid w:val="003C434A"/>
    <w:rsid w:val="003C4AED"/>
    <w:rsid w:val="003E5527"/>
    <w:rsid w:val="003F1F46"/>
    <w:rsid w:val="00406E0C"/>
    <w:rsid w:val="00425EBE"/>
    <w:rsid w:val="0043427E"/>
    <w:rsid w:val="00435611"/>
    <w:rsid w:val="00436159"/>
    <w:rsid w:val="004450EE"/>
    <w:rsid w:val="00453529"/>
    <w:rsid w:val="00454762"/>
    <w:rsid w:val="004607D2"/>
    <w:rsid w:val="0047394C"/>
    <w:rsid w:val="00476C4D"/>
    <w:rsid w:val="00495EB0"/>
    <w:rsid w:val="004A5AF0"/>
    <w:rsid w:val="004D1E26"/>
    <w:rsid w:val="004F5258"/>
    <w:rsid w:val="00512905"/>
    <w:rsid w:val="005274CE"/>
    <w:rsid w:val="00537B8B"/>
    <w:rsid w:val="00540D1C"/>
    <w:rsid w:val="00544499"/>
    <w:rsid w:val="00545C85"/>
    <w:rsid w:val="00582E3D"/>
    <w:rsid w:val="00585278"/>
    <w:rsid w:val="00594C46"/>
    <w:rsid w:val="005E546B"/>
    <w:rsid w:val="005F7FA4"/>
    <w:rsid w:val="006055B1"/>
    <w:rsid w:val="00621A56"/>
    <w:rsid w:val="006408DA"/>
    <w:rsid w:val="00650CC6"/>
    <w:rsid w:val="00660991"/>
    <w:rsid w:val="00662275"/>
    <w:rsid w:val="00665E3B"/>
    <w:rsid w:val="00676963"/>
    <w:rsid w:val="00677982"/>
    <w:rsid w:val="006819B1"/>
    <w:rsid w:val="00696CC1"/>
    <w:rsid w:val="006A0BA7"/>
    <w:rsid w:val="006B1C57"/>
    <w:rsid w:val="006B6771"/>
    <w:rsid w:val="006D3A2D"/>
    <w:rsid w:val="006D627F"/>
    <w:rsid w:val="006E71B6"/>
    <w:rsid w:val="006F631C"/>
    <w:rsid w:val="00753327"/>
    <w:rsid w:val="007B10FB"/>
    <w:rsid w:val="007C30B0"/>
    <w:rsid w:val="008167FD"/>
    <w:rsid w:val="008250F8"/>
    <w:rsid w:val="00837B41"/>
    <w:rsid w:val="008448D8"/>
    <w:rsid w:val="00845514"/>
    <w:rsid w:val="008517AF"/>
    <w:rsid w:val="00894A07"/>
    <w:rsid w:val="008E476F"/>
    <w:rsid w:val="008F179E"/>
    <w:rsid w:val="00900CAF"/>
    <w:rsid w:val="00921419"/>
    <w:rsid w:val="0093263B"/>
    <w:rsid w:val="00953BFA"/>
    <w:rsid w:val="00962630"/>
    <w:rsid w:val="00963E1C"/>
    <w:rsid w:val="009837F0"/>
    <w:rsid w:val="009A6D76"/>
    <w:rsid w:val="009E4E4C"/>
    <w:rsid w:val="009F0C05"/>
    <w:rsid w:val="00A25CE9"/>
    <w:rsid w:val="00A409DD"/>
    <w:rsid w:val="00A44EC6"/>
    <w:rsid w:val="00A57C41"/>
    <w:rsid w:val="00A62EBC"/>
    <w:rsid w:val="00A63CD9"/>
    <w:rsid w:val="00A82B12"/>
    <w:rsid w:val="00A96CF5"/>
    <w:rsid w:val="00AC0BAB"/>
    <w:rsid w:val="00AC0BD6"/>
    <w:rsid w:val="00AC2A01"/>
    <w:rsid w:val="00AC7185"/>
    <w:rsid w:val="00AE27FB"/>
    <w:rsid w:val="00AE644F"/>
    <w:rsid w:val="00B01B7A"/>
    <w:rsid w:val="00B02914"/>
    <w:rsid w:val="00B0774C"/>
    <w:rsid w:val="00B209D2"/>
    <w:rsid w:val="00B23106"/>
    <w:rsid w:val="00B23289"/>
    <w:rsid w:val="00B23798"/>
    <w:rsid w:val="00B264BE"/>
    <w:rsid w:val="00B44BE1"/>
    <w:rsid w:val="00B5018B"/>
    <w:rsid w:val="00B63DB0"/>
    <w:rsid w:val="00B65CBF"/>
    <w:rsid w:val="00B71F52"/>
    <w:rsid w:val="00B95BBD"/>
    <w:rsid w:val="00BA5101"/>
    <w:rsid w:val="00BB4026"/>
    <w:rsid w:val="00BC3767"/>
    <w:rsid w:val="00BE683E"/>
    <w:rsid w:val="00C01426"/>
    <w:rsid w:val="00C239A6"/>
    <w:rsid w:val="00C349E9"/>
    <w:rsid w:val="00C34A97"/>
    <w:rsid w:val="00C417DB"/>
    <w:rsid w:val="00C6123C"/>
    <w:rsid w:val="00C71A5B"/>
    <w:rsid w:val="00C93744"/>
    <w:rsid w:val="00C96098"/>
    <w:rsid w:val="00CA1DC5"/>
    <w:rsid w:val="00CD3DCA"/>
    <w:rsid w:val="00CD4A2A"/>
    <w:rsid w:val="00D1630F"/>
    <w:rsid w:val="00D30748"/>
    <w:rsid w:val="00D40178"/>
    <w:rsid w:val="00D51427"/>
    <w:rsid w:val="00D56B07"/>
    <w:rsid w:val="00D646B7"/>
    <w:rsid w:val="00D664CC"/>
    <w:rsid w:val="00DB4ECA"/>
    <w:rsid w:val="00DB72B8"/>
    <w:rsid w:val="00E00652"/>
    <w:rsid w:val="00E2447F"/>
    <w:rsid w:val="00E27326"/>
    <w:rsid w:val="00E322EF"/>
    <w:rsid w:val="00E348B4"/>
    <w:rsid w:val="00E44187"/>
    <w:rsid w:val="00E4424A"/>
    <w:rsid w:val="00E5339F"/>
    <w:rsid w:val="00E62E61"/>
    <w:rsid w:val="00E86EAB"/>
    <w:rsid w:val="00EB6EC9"/>
    <w:rsid w:val="00ED7671"/>
    <w:rsid w:val="00EF0BB1"/>
    <w:rsid w:val="00EF3F28"/>
    <w:rsid w:val="00EF7129"/>
    <w:rsid w:val="00F06AFA"/>
    <w:rsid w:val="00F06D39"/>
    <w:rsid w:val="00F12152"/>
    <w:rsid w:val="00F17641"/>
    <w:rsid w:val="00F176D1"/>
    <w:rsid w:val="00F3016D"/>
    <w:rsid w:val="00F52D78"/>
    <w:rsid w:val="00F531F8"/>
    <w:rsid w:val="00F536B5"/>
    <w:rsid w:val="00F72039"/>
    <w:rsid w:val="00F923FF"/>
    <w:rsid w:val="00F97028"/>
    <w:rsid w:val="00FB4A3F"/>
    <w:rsid w:val="00FB4C9C"/>
    <w:rsid w:val="00FB57FE"/>
    <w:rsid w:val="00FC07F6"/>
    <w:rsid w:val="00FC1C68"/>
    <w:rsid w:val="00FE74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4C54E"/>
  <w15:chartTrackingRefBased/>
  <w15:docId w15:val="{2085164E-3490-4A24-8B21-F78C2EE0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B4C9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F0C05"/>
    <w:pPr>
      <w:tabs>
        <w:tab w:val="center" w:pos="4536"/>
        <w:tab w:val="right" w:pos="9072"/>
      </w:tabs>
    </w:pPr>
  </w:style>
  <w:style w:type="character" w:customStyle="1" w:styleId="KopfzeileZchn">
    <w:name w:val="Kopfzeile Zchn"/>
    <w:basedOn w:val="Absatz-Standardschriftart"/>
    <w:link w:val="Kopfzeile"/>
    <w:uiPriority w:val="99"/>
    <w:rsid w:val="009F0C05"/>
  </w:style>
  <w:style w:type="paragraph" w:styleId="Fuzeile">
    <w:name w:val="footer"/>
    <w:basedOn w:val="Standard"/>
    <w:link w:val="FuzeileZchn"/>
    <w:uiPriority w:val="99"/>
    <w:unhideWhenUsed/>
    <w:rsid w:val="009F0C05"/>
    <w:pPr>
      <w:tabs>
        <w:tab w:val="center" w:pos="4536"/>
        <w:tab w:val="right" w:pos="9072"/>
      </w:tabs>
    </w:pPr>
  </w:style>
  <w:style w:type="character" w:customStyle="1" w:styleId="FuzeileZchn">
    <w:name w:val="Fußzeile Zchn"/>
    <w:basedOn w:val="Absatz-Standardschriftart"/>
    <w:link w:val="Fuzeile"/>
    <w:uiPriority w:val="99"/>
    <w:rsid w:val="009F0C05"/>
  </w:style>
  <w:style w:type="character" w:styleId="Hyperlink">
    <w:name w:val="Hyperlink"/>
    <w:basedOn w:val="Absatz-Standardschriftart"/>
    <w:uiPriority w:val="99"/>
    <w:unhideWhenUsed/>
    <w:rsid w:val="00621A56"/>
    <w:rPr>
      <w:color w:val="0563C1" w:themeColor="hyperlink"/>
      <w:u w:val="single"/>
    </w:rPr>
  </w:style>
  <w:style w:type="paragraph" w:styleId="Listenabsatz">
    <w:name w:val="List Paragraph"/>
    <w:basedOn w:val="Standard"/>
    <w:uiPriority w:val="34"/>
    <w:qFormat/>
    <w:rsid w:val="00B0774C"/>
    <w:pPr>
      <w:ind w:left="720"/>
      <w:contextualSpacing/>
    </w:pPr>
  </w:style>
  <w:style w:type="character" w:styleId="BesuchterLink">
    <w:name w:val="FollowedHyperlink"/>
    <w:basedOn w:val="Absatz-Standardschriftart"/>
    <w:uiPriority w:val="99"/>
    <w:semiHidden/>
    <w:unhideWhenUsed/>
    <w:rsid w:val="00B23798"/>
    <w:rPr>
      <w:color w:val="954F72" w:themeColor="followedHyperlink"/>
      <w:u w:val="single"/>
    </w:rPr>
  </w:style>
  <w:style w:type="character" w:styleId="Fett">
    <w:name w:val="Strong"/>
    <w:qFormat/>
    <w:rsid w:val="00FB4C9C"/>
    <w:rPr>
      <w:b/>
      <w:bCs/>
    </w:rPr>
  </w:style>
  <w:style w:type="character" w:styleId="NichtaufgelsteErwhnung">
    <w:name w:val="Unresolved Mention"/>
    <w:basedOn w:val="Absatz-Standardschriftart"/>
    <w:uiPriority w:val="99"/>
    <w:semiHidden/>
    <w:unhideWhenUsed/>
    <w:rsid w:val="00DB7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9139">
      <w:bodyDiv w:val="1"/>
      <w:marLeft w:val="0"/>
      <w:marRight w:val="0"/>
      <w:marTop w:val="0"/>
      <w:marBottom w:val="0"/>
      <w:divBdr>
        <w:top w:val="none" w:sz="0" w:space="0" w:color="auto"/>
        <w:left w:val="none" w:sz="0" w:space="0" w:color="auto"/>
        <w:bottom w:val="none" w:sz="0" w:space="0" w:color="auto"/>
        <w:right w:val="none" w:sz="0" w:space="0" w:color="auto"/>
      </w:divBdr>
    </w:div>
    <w:div w:id="71005479">
      <w:bodyDiv w:val="1"/>
      <w:marLeft w:val="0"/>
      <w:marRight w:val="0"/>
      <w:marTop w:val="0"/>
      <w:marBottom w:val="0"/>
      <w:divBdr>
        <w:top w:val="none" w:sz="0" w:space="0" w:color="auto"/>
        <w:left w:val="none" w:sz="0" w:space="0" w:color="auto"/>
        <w:bottom w:val="none" w:sz="0" w:space="0" w:color="auto"/>
        <w:right w:val="none" w:sz="0" w:space="0" w:color="auto"/>
      </w:divBdr>
    </w:div>
    <w:div w:id="947926518">
      <w:bodyDiv w:val="1"/>
      <w:marLeft w:val="0"/>
      <w:marRight w:val="0"/>
      <w:marTop w:val="0"/>
      <w:marBottom w:val="0"/>
      <w:divBdr>
        <w:top w:val="none" w:sz="0" w:space="0" w:color="auto"/>
        <w:left w:val="none" w:sz="0" w:space="0" w:color="auto"/>
        <w:bottom w:val="none" w:sz="0" w:space="0" w:color="auto"/>
        <w:right w:val="none" w:sz="0" w:space="0" w:color="auto"/>
      </w:divBdr>
    </w:div>
    <w:div w:id="949357246">
      <w:bodyDiv w:val="1"/>
      <w:marLeft w:val="0"/>
      <w:marRight w:val="0"/>
      <w:marTop w:val="0"/>
      <w:marBottom w:val="0"/>
      <w:divBdr>
        <w:top w:val="none" w:sz="0" w:space="0" w:color="auto"/>
        <w:left w:val="none" w:sz="0" w:space="0" w:color="auto"/>
        <w:bottom w:val="none" w:sz="0" w:space="0" w:color="auto"/>
        <w:right w:val="none" w:sz="0" w:space="0" w:color="auto"/>
      </w:divBdr>
    </w:div>
    <w:div w:id="198469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evention@lra-wue.bayern.de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ressestelle@lra-wue.bayer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iler02\Bereiche\SFB3\Pressestelle\02%20Pressemitteilungen\0_Vorlagen%20Pressemitteilungen_Presseeinladungen\PM-Vorlage_2025-04.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08BCF-48A3-468E-ABED-AC04F1668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PM-Vorlage_2025-04</Template>
  <TotalTime>0</TotalTime>
  <Pages>1</Pages>
  <Words>317</Words>
  <Characters>2000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Hössel, C. (SFB3)</dc:creator>
  <cp:keywords/>
  <dc:description/>
  <cp:lastModifiedBy>Hössel, C. (SFB3)</cp:lastModifiedBy>
  <cp:revision>3</cp:revision>
  <dcterms:created xsi:type="dcterms:W3CDTF">2025-10-13T06:40:00Z</dcterms:created>
  <dcterms:modified xsi:type="dcterms:W3CDTF">2025-10-29T07:53:00Z</dcterms:modified>
</cp:coreProperties>
</file>