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40C7B" w14:textId="232E858C" w:rsidR="00FC07F6" w:rsidRPr="003B78C8" w:rsidRDefault="00B264BE" w:rsidP="00FC07F6">
      <w:pPr>
        <w:jc w:val="right"/>
        <w:rPr>
          <w:bCs/>
        </w:rPr>
      </w:pPr>
      <w:r>
        <w:rPr>
          <w:bCs/>
        </w:rPr>
        <w:t xml:space="preserve">Würzburg, </w:t>
      </w:r>
      <w:r w:rsidR="0044320D">
        <w:rPr>
          <w:bCs/>
        </w:rPr>
        <w:t>1</w:t>
      </w:r>
      <w:r w:rsidR="00FB4C9C">
        <w:rPr>
          <w:bCs/>
        </w:rPr>
        <w:t xml:space="preserve">. </w:t>
      </w:r>
      <w:r w:rsidR="0044320D">
        <w:rPr>
          <w:bCs/>
        </w:rPr>
        <w:t>Okto</w:t>
      </w:r>
      <w:r w:rsidR="00B0347B">
        <w:rPr>
          <w:bCs/>
        </w:rPr>
        <w:t>ber</w:t>
      </w:r>
      <w:r w:rsidR="00FB4C9C">
        <w:rPr>
          <w:bCs/>
        </w:rPr>
        <w:t xml:space="preserve"> 20</w:t>
      </w:r>
      <w:r w:rsidR="00B0347B">
        <w:rPr>
          <w:bCs/>
        </w:rPr>
        <w:t>26</w:t>
      </w:r>
    </w:p>
    <w:p w14:paraId="2765B459" w14:textId="77777777" w:rsidR="00FB4C9C" w:rsidRDefault="00FB4C9C" w:rsidP="00FB4C9C"/>
    <w:p w14:paraId="5C850C53" w14:textId="4DE49988" w:rsidR="002A65B1" w:rsidRDefault="002A65B1" w:rsidP="002A65B1">
      <w:pPr>
        <w:rPr>
          <w:b/>
          <w:bCs/>
          <w:sz w:val="32"/>
          <w:szCs w:val="32"/>
        </w:rPr>
      </w:pPr>
      <w:r w:rsidRPr="002A65B1">
        <w:rPr>
          <w:b/>
          <w:bCs/>
          <w:sz w:val="32"/>
          <w:szCs w:val="32"/>
        </w:rPr>
        <w:t xml:space="preserve">Orientierung in allen Lebenslagen: Familienwegweiser des Landkreises Würzburg </w:t>
      </w:r>
      <w:r>
        <w:rPr>
          <w:b/>
          <w:bCs/>
          <w:sz w:val="32"/>
          <w:szCs w:val="32"/>
        </w:rPr>
        <w:t>neu aufgelegt</w:t>
      </w:r>
    </w:p>
    <w:p w14:paraId="7B447C92" w14:textId="77777777" w:rsidR="002A65B1" w:rsidRPr="003B78C8" w:rsidRDefault="002A65B1" w:rsidP="002A65B1"/>
    <w:p w14:paraId="3632D0ED" w14:textId="77777777" w:rsidR="002A65B1" w:rsidRPr="002A65B1" w:rsidRDefault="002A65B1" w:rsidP="002A65B1">
      <w:r w:rsidRPr="002A65B1">
        <w:t>Der Familienwegweiser des Landkreises Würzburg bietet seit vielen Jahren einen kompakten Überblick über wichtige Beratungs-, Unterstützungs-, Bildungs- und Freizeitangebote in der Region.</w:t>
      </w:r>
    </w:p>
    <w:p w14:paraId="2CA06AAB" w14:textId="77777777" w:rsidR="002A65B1" w:rsidRDefault="002A65B1" w:rsidP="002A65B1"/>
    <w:p w14:paraId="5685F248" w14:textId="4ED6037C" w:rsidR="002A65B1" w:rsidRPr="002A65B1" w:rsidRDefault="002A65B1" w:rsidP="002A65B1">
      <w:r w:rsidRPr="002A65B1">
        <w:t>Ab sofort ist das umfangreiche Nachschlag</w:t>
      </w:r>
      <w:r w:rsidR="003B78C8">
        <w:t>e</w:t>
      </w:r>
      <w:r w:rsidRPr="002A65B1">
        <w:t xml:space="preserve">werk in der aktualisierten fünften Auflage kostenlos erhältlich – </w:t>
      </w:r>
      <w:r>
        <w:t xml:space="preserve">als handliche Broschüre </w:t>
      </w:r>
      <w:r w:rsidRPr="002A65B1">
        <w:t>in den Rathäusern der 52 Landkreisgemeinden, den Familienstützpunkten sowie im Landratsamt Würzburg</w:t>
      </w:r>
      <w:r>
        <w:t xml:space="preserve"> oder digital </w:t>
      </w:r>
      <w:r w:rsidRPr="002A65B1">
        <w:t xml:space="preserve">zum Download unter </w:t>
      </w:r>
      <w:hyperlink r:id="rId8" w:history="1">
        <w:r w:rsidRPr="002A65B1">
          <w:rPr>
            <w:rStyle w:val="Hyperlink"/>
          </w:rPr>
          <w:t>www.landkreis-wuerzburg.de/publikationen</w:t>
        </w:r>
      </w:hyperlink>
      <w:r w:rsidRPr="002A65B1">
        <w:t>.</w:t>
      </w:r>
    </w:p>
    <w:p w14:paraId="3ABEB067" w14:textId="77777777" w:rsidR="002A65B1" w:rsidRDefault="002A65B1" w:rsidP="002A65B1"/>
    <w:p w14:paraId="6BAC9A5B" w14:textId="101DC34C" w:rsidR="002A65B1" w:rsidRPr="002A65B1" w:rsidRDefault="002A65B1" w:rsidP="002A65B1">
      <w:r w:rsidRPr="002A65B1">
        <w:t xml:space="preserve">Welche Stellen sind bei Schwangerschaft und Geburt wichtig für mich? Welche Freizeitangebote gibt es im Landkreis? Wo finde ich Hilfe, wenn </w:t>
      </w:r>
      <w:r>
        <w:t xml:space="preserve">es schwierig wird und </w:t>
      </w:r>
      <w:r w:rsidRPr="002A65B1">
        <w:t>ich selbst nicht mehr weiterweiß? Der Familienwegweiser bündelt Informationen und Angebote aus unterschiedlichen Lebensbereichen und macht sie übersichtlich und leicht zugänglich.</w:t>
      </w:r>
    </w:p>
    <w:p w14:paraId="603FDA9C" w14:textId="77777777" w:rsidR="002A65B1" w:rsidRDefault="002A65B1" w:rsidP="002A65B1"/>
    <w:p w14:paraId="57AA8BF8" w14:textId="07D4A599" w:rsidR="002A65B1" w:rsidRPr="002A65B1" w:rsidRDefault="002A65B1" w:rsidP="002A65B1">
      <w:r w:rsidRPr="002A65B1">
        <w:t xml:space="preserve">„Der Landkreis Würzburg ist ein wundervoller Ort zum Aufwachsen, eine Familie zu gründen und alt zu werden. Es ist uns ein besonderes Anliegen, allen Menschen im Landkreis Würzburg auf diesem Weg die Unterstützung zukommen zu lassen, die sie benötigen“, erklärt Landrat Thomas Eberth. „Der Familienwegweiser soll dabei ein treuer Begleiter sein, der von der Geburt </w:t>
      </w:r>
      <w:r>
        <w:t xml:space="preserve">über die Auswahl von Schule und Beruf </w:t>
      </w:r>
      <w:r w:rsidRPr="002A65B1">
        <w:t xml:space="preserve">bis </w:t>
      </w:r>
      <w:r>
        <w:t xml:space="preserve">hin </w:t>
      </w:r>
      <w:r w:rsidRPr="002A65B1">
        <w:t>zum Wohnen im Alter Orientierung gibt.“</w:t>
      </w:r>
    </w:p>
    <w:p w14:paraId="37D0C308" w14:textId="77777777" w:rsidR="002A65B1" w:rsidRDefault="002A65B1" w:rsidP="002A65B1"/>
    <w:p w14:paraId="44C88D20" w14:textId="0CB28624" w:rsidR="002A65B1" w:rsidRPr="002A65B1" w:rsidRDefault="002A65B1" w:rsidP="002A65B1">
      <w:r w:rsidRPr="002A65B1">
        <w:t>Der Familienwegweiser richtet sich an Familien und alle Generationen – von werdenden Eltern über Familien mit Kindern und Jugendlichen bis hin zu Seniorinnen und Senioren. Auch Menschen, die Angehörige unterstützen oder sich über Angebote rund um das Familienleben informieren möchten, finden darin wichtige Anlaufstellen.</w:t>
      </w:r>
    </w:p>
    <w:sectPr w:rsidR="002A65B1" w:rsidRPr="002A65B1" w:rsidSect="00C96098">
      <w:footerReference w:type="default" r:id="rId9"/>
      <w:headerReference w:type="first" r:id="rId10"/>
      <w:footerReference w:type="first" r:id="rId11"/>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1279A" w14:textId="77777777" w:rsidR="00C63759" w:rsidRDefault="00C63759" w:rsidP="009F0C05">
      <w:r>
        <w:separator/>
      </w:r>
    </w:p>
  </w:endnote>
  <w:endnote w:type="continuationSeparator" w:id="0">
    <w:p w14:paraId="3442E2CD" w14:textId="77777777" w:rsidR="00C63759" w:rsidRDefault="00C63759"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B3B7C" w14:textId="77777777"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19F66" w14:textId="77777777" w:rsidR="00D646B7" w:rsidRPr="00D664CC" w:rsidRDefault="00D646B7">
    <w:pPr>
      <w:pStyle w:val="Fuzeile"/>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3DB404" w14:textId="77777777" w:rsidR="00C63759" w:rsidRDefault="00C63759" w:rsidP="009F0C05">
      <w:r>
        <w:separator/>
      </w:r>
    </w:p>
  </w:footnote>
  <w:footnote w:type="continuationSeparator" w:id="0">
    <w:p w14:paraId="03B428D5" w14:textId="77777777" w:rsidR="00C63759" w:rsidRDefault="00C63759"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36280"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E28B028" wp14:editId="19FABBC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03699F3"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69BCC3C2"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4302CBE9" wp14:editId="5D5584D5">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53A01E"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09AEEA6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85546656">
    <w:abstractNumId w:val="2"/>
  </w:num>
  <w:num w:numId="2" w16cid:durableId="443186106">
    <w:abstractNumId w:val="4"/>
  </w:num>
  <w:num w:numId="3" w16cid:durableId="42339959">
    <w:abstractNumId w:val="1"/>
  </w:num>
  <w:num w:numId="4" w16cid:durableId="834802826">
    <w:abstractNumId w:val="0"/>
  </w:num>
  <w:num w:numId="5" w16cid:durableId="15239397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BD6"/>
    <w:rsid w:val="000023FD"/>
    <w:rsid w:val="00060380"/>
    <w:rsid w:val="00061434"/>
    <w:rsid w:val="000739B6"/>
    <w:rsid w:val="00097476"/>
    <w:rsid w:val="000A3A46"/>
    <w:rsid w:val="000B1473"/>
    <w:rsid w:val="000B625E"/>
    <w:rsid w:val="000D7B6F"/>
    <w:rsid w:val="000F0AB7"/>
    <w:rsid w:val="000F688B"/>
    <w:rsid w:val="00131253"/>
    <w:rsid w:val="001344B1"/>
    <w:rsid w:val="00136943"/>
    <w:rsid w:val="00156999"/>
    <w:rsid w:val="00165036"/>
    <w:rsid w:val="001A2F97"/>
    <w:rsid w:val="001C35C1"/>
    <w:rsid w:val="001F2C14"/>
    <w:rsid w:val="001F34E2"/>
    <w:rsid w:val="00204B3F"/>
    <w:rsid w:val="00247F7B"/>
    <w:rsid w:val="00251254"/>
    <w:rsid w:val="002528D8"/>
    <w:rsid w:val="00257B13"/>
    <w:rsid w:val="00297E18"/>
    <w:rsid w:val="002A197F"/>
    <w:rsid w:val="002A65B1"/>
    <w:rsid w:val="002B43C9"/>
    <w:rsid w:val="002F3E17"/>
    <w:rsid w:val="002F6B5E"/>
    <w:rsid w:val="003078F6"/>
    <w:rsid w:val="00325B9C"/>
    <w:rsid w:val="00332F85"/>
    <w:rsid w:val="0034689D"/>
    <w:rsid w:val="00362042"/>
    <w:rsid w:val="00370F79"/>
    <w:rsid w:val="00375D72"/>
    <w:rsid w:val="00386345"/>
    <w:rsid w:val="00396141"/>
    <w:rsid w:val="003A4ADF"/>
    <w:rsid w:val="003B78C8"/>
    <w:rsid w:val="003C434A"/>
    <w:rsid w:val="003C4AED"/>
    <w:rsid w:val="003E5527"/>
    <w:rsid w:val="00406E0C"/>
    <w:rsid w:val="00425EBE"/>
    <w:rsid w:val="0043427E"/>
    <w:rsid w:val="00435611"/>
    <w:rsid w:val="00436159"/>
    <w:rsid w:val="0044320D"/>
    <w:rsid w:val="004450EE"/>
    <w:rsid w:val="00453529"/>
    <w:rsid w:val="00454762"/>
    <w:rsid w:val="004607D2"/>
    <w:rsid w:val="004654D0"/>
    <w:rsid w:val="00471180"/>
    <w:rsid w:val="00476C4D"/>
    <w:rsid w:val="00495EB0"/>
    <w:rsid w:val="004A5AF0"/>
    <w:rsid w:val="004D1E26"/>
    <w:rsid w:val="004F5258"/>
    <w:rsid w:val="00512905"/>
    <w:rsid w:val="005274CE"/>
    <w:rsid w:val="00531BD6"/>
    <w:rsid w:val="00537B8B"/>
    <w:rsid w:val="00544499"/>
    <w:rsid w:val="00545C85"/>
    <w:rsid w:val="00576B06"/>
    <w:rsid w:val="00582E3D"/>
    <w:rsid w:val="00585278"/>
    <w:rsid w:val="00594C46"/>
    <w:rsid w:val="005E546B"/>
    <w:rsid w:val="005F7FA4"/>
    <w:rsid w:val="006055B1"/>
    <w:rsid w:val="00621A56"/>
    <w:rsid w:val="006408DA"/>
    <w:rsid w:val="00650CC6"/>
    <w:rsid w:val="00660991"/>
    <w:rsid w:val="00662275"/>
    <w:rsid w:val="00665E3B"/>
    <w:rsid w:val="00667604"/>
    <w:rsid w:val="00672497"/>
    <w:rsid w:val="00676963"/>
    <w:rsid w:val="00677982"/>
    <w:rsid w:val="006819B1"/>
    <w:rsid w:val="00696CC1"/>
    <w:rsid w:val="006A0BA7"/>
    <w:rsid w:val="006B1C57"/>
    <w:rsid w:val="006B6771"/>
    <w:rsid w:val="006C774B"/>
    <w:rsid w:val="006D1838"/>
    <w:rsid w:val="006D3A2D"/>
    <w:rsid w:val="006D627F"/>
    <w:rsid w:val="006D79F7"/>
    <w:rsid w:val="006E71B6"/>
    <w:rsid w:val="006F631C"/>
    <w:rsid w:val="0074511B"/>
    <w:rsid w:val="00753327"/>
    <w:rsid w:val="007B10FB"/>
    <w:rsid w:val="007C30B0"/>
    <w:rsid w:val="008167FD"/>
    <w:rsid w:val="008250F8"/>
    <w:rsid w:val="00837B41"/>
    <w:rsid w:val="008448D8"/>
    <w:rsid w:val="00845514"/>
    <w:rsid w:val="008517AF"/>
    <w:rsid w:val="00894A07"/>
    <w:rsid w:val="008E476F"/>
    <w:rsid w:val="008F179E"/>
    <w:rsid w:val="00900CAF"/>
    <w:rsid w:val="0093263B"/>
    <w:rsid w:val="00963E1C"/>
    <w:rsid w:val="009837F0"/>
    <w:rsid w:val="009A6D76"/>
    <w:rsid w:val="009E4E4C"/>
    <w:rsid w:val="009F0C05"/>
    <w:rsid w:val="00A25CE9"/>
    <w:rsid w:val="00A409DD"/>
    <w:rsid w:val="00A44EC6"/>
    <w:rsid w:val="00A57C41"/>
    <w:rsid w:val="00A62EBC"/>
    <w:rsid w:val="00A63CD9"/>
    <w:rsid w:val="00A65059"/>
    <w:rsid w:val="00A82B12"/>
    <w:rsid w:val="00AC0BAB"/>
    <w:rsid w:val="00AC2A01"/>
    <w:rsid w:val="00AC7185"/>
    <w:rsid w:val="00AE27FB"/>
    <w:rsid w:val="00AE644F"/>
    <w:rsid w:val="00B01B7A"/>
    <w:rsid w:val="00B02914"/>
    <w:rsid w:val="00B0347B"/>
    <w:rsid w:val="00B0774C"/>
    <w:rsid w:val="00B209D2"/>
    <w:rsid w:val="00B23106"/>
    <w:rsid w:val="00B23289"/>
    <w:rsid w:val="00B23798"/>
    <w:rsid w:val="00B264BE"/>
    <w:rsid w:val="00B44BE1"/>
    <w:rsid w:val="00B5018B"/>
    <w:rsid w:val="00B63DB0"/>
    <w:rsid w:val="00B65CBF"/>
    <w:rsid w:val="00B71F52"/>
    <w:rsid w:val="00B95BBD"/>
    <w:rsid w:val="00BA5101"/>
    <w:rsid w:val="00BB4026"/>
    <w:rsid w:val="00BC3767"/>
    <w:rsid w:val="00BE683E"/>
    <w:rsid w:val="00C01426"/>
    <w:rsid w:val="00C241E0"/>
    <w:rsid w:val="00C349E9"/>
    <w:rsid w:val="00C34A97"/>
    <w:rsid w:val="00C417DB"/>
    <w:rsid w:val="00C6123C"/>
    <w:rsid w:val="00C63759"/>
    <w:rsid w:val="00C71A5B"/>
    <w:rsid w:val="00C86CED"/>
    <w:rsid w:val="00C86FB7"/>
    <w:rsid w:val="00C93744"/>
    <w:rsid w:val="00C96098"/>
    <w:rsid w:val="00CA1DC5"/>
    <w:rsid w:val="00CD4A2A"/>
    <w:rsid w:val="00CE1F90"/>
    <w:rsid w:val="00D1630F"/>
    <w:rsid w:val="00D30748"/>
    <w:rsid w:val="00D40178"/>
    <w:rsid w:val="00D51427"/>
    <w:rsid w:val="00D646B7"/>
    <w:rsid w:val="00D664CC"/>
    <w:rsid w:val="00DB4ECA"/>
    <w:rsid w:val="00DB6256"/>
    <w:rsid w:val="00E00652"/>
    <w:rsid w:val="00E2447F"/>
    <w:rsid w:val="00E27326"/>
    <w:rsid w:val="00E322EF"/>
    <w:rsid w:val="00E44187"/>
    <w:rsid w:val="00E4424A"/>
    <w:rsid w:val="00E5339F"/>
    <w:rsid w:val="00E53A6C"/>
    <w:rsid w:val="00E62E61"/>
    <w:rsid w:val="00E86EA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82C745"/>
  <w15:chartTrackingRefBased/>
  <w15:docId w15:val="{C8A46DFD-C2DC-408D-B3C0-066EF2CF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character" w:styleId="NichtaufgelsteErwhnung">
    <w:name w:val="Unresolved Mention"/>
    <w:basedOn w:val="Absatz-Standardschriftart"/>
    <w:uiPriority w:val="99"/>
    <w:semiHidden/>
    <w:unhideWhenUsed/>
    <w:rsid w:val="00CE1F90"/>
    <w:rPr>
      <w:color w:val="605E5C"/>
      <w:shd w:val="clear" w:color="auto" w:fill="E1DFDD"/>
    </w:rPr>
  </w:style>
  <w:style w:type="paragraph" w:styleId="berarbeitung">
    <w:name w:val="Revision"/>
    <w:hidden/>
    <w:uiPriority w:val="99"/>
    <w:semiHidden/>
    <w:rsid w:val="003B78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376052442">
      <w:bodyDiv w:val="1"/>
      <w:marLeft w:val="0"/>
      <w:marRight w:val="0"/>
      <w:marTop w:val="0"/>
      <w:marBottom w:val="0"/>
      <w:divBdr>
        <w:top w:val="none" w:sz="0" w:space="0" w:color="auto"/>
        <w:left w:val="none" w:sz="0" w:space="0" w:color="auto"/>
        <w:bottom w:val="none" w:sz="0" w:space="0" w:color="auto"/>
        <w:right w:val="none" w:sz="0" w:space="0" w:color="auto"/>
      </w:divBdr>
    </w:div>
    <w:div w:id="619996880">
      <w:bodyDiv w:val="1"/>
      <w:marLeft w:val="0"/>
      <w:marRight w:val="0"/>
      <w:marTop w:val="0"/>
      <w:marBottom w:val="0"/>
      <w:divBdr>
        <w:top w:val="none" w:sz="0" w:space="0" w:color="auto"/>
        <w:left w:val="none" w:sz="0" w:space="0" w:color="auto"/>
        <w:bottom w:val="none" w:sz="0" w:space="0" w:color="auto"/>
        <w:right w:val="none" w:sz="0" w:space="0" w:color="auto"/>
      </w:divBdr>
    </w:div>
    <w:div w:id="935671507">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457799735">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dkreis-wuerzburg.de/publikatione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1</Pages>
  <Words>246</Words>
  <Characters>1551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6</cp:revision>
  <dcterms:created xsi:type="dcterms:W3CDTF">2026-09-23T13:51:00Z</dcterms:created>
  <dcterms:modified xsi:type="dcterms:W3CDTF">2026-10-01T07:05:00Z</dcterms:modified>
</cp:coreProperties>
</file>