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D12D" w14:textId="01058D71" w:rsidR="00FD3690" w:rsidRDefault="00B264BE" w:rsidP="00FD3690">
      <w:pPr>
        <w:jc w:val="right"/>
        <w:rPr>
          <w:bCs/>
        </w:rPr>
      </w:pPr>
      <w:r>
        <w:rPr>
          <w:bCs/>
        </w:rPr>
        <w:t xml:space="preserve">Würzburg, </w:t>
      </w:r>
      <w:r w:rsidR="00FD3690">
        <w:rPr>
          <w:bCs/>
        </w:rPr>
        <w:t>1</w:t>
      </w:r>
      <w:r w:rsidR="00E1028E">
        <w:rPr>
          <w:bCs/>
        </w:rPr>
        <w:t>8</w:t>
      </w:r>
      <w:r w:rsidR="00756036">
        <w:rPr>
          <w:bCs/>
        </w:rPr>
        <w:t xml:space="preserve">. August </w:t>
      </w:r>
      <w:r w:rsidR="00FD3690">
        <w:rPr>
          <w:bCs/>
        </w:rPr>
        <w:t>2026</w:t>
      </w:r>
    </w:p>
    <w:p w14:paraId="0C7DF8B2" w14:textId="77777777" w:rsidR="00756036" w:rsidRDefault="00756036" w:rsidP="00FD3690">
      <w:pPr>
        <w:jc w:val="right"/>
        <w:rPr>
          <w:bCs/>
        </w:rPr>
      </w:pPr>
    </w:p>
    <w:p w14:paraId="50DC32DB" w14:textId="77777777" w:rsidR="00873B56" w:rsidRDefault="00873B56" w:rsidP="00FD3690">
      <w:pPr>
        <w:jc w:val="right"/>
        <w:rPr>
          <w:bCs/>
        </w:rPr>
      </w:pPr>
    </w:p>
    <w:p w14:paraId="66645FD4" w14:textId="77777777" w:rsidR="00FD3690" w:rsidRDefault="00FD3690" w:rsidP="00FD3690">
      <w:pPr>
        <w:rPr>
          <w:rFonts w:eastAsia="Times New Roman"/>
          <w:b/>
          <w:bCs/>
          <w:kern w:val="36"/>
          <w:sz w:val="32"/>
          <w:szCs w:val="32"/>
          <w:lang w:eastAsia="de-DE"/>
          <w14:ligatures w14:val="none"/>
        </w:rPr>
      </w:pPr>
      <w:r w:rsidRPr="00FD3690">
        <w:rPr>
          <w:rFonts w:eastAsia="Times New Roman"/>
          <w:b/>
          <w:bCs/>
          <w:kern w:val="36"/>
          <w:sz w:val="32"/>
          <w:szCs w:val="32"/>
          <w:lang w:eastAsia="de-DE"/>
          <w14:ligatures w14:val="none"/>
        </w:rPr>
        <w:t>Tag des Friedhofs 2026 im Landkreis Würzburg</w:t>
      </w:r>
    </w:p>
    <w:p w14:paraId="4A302F65" w14:textId="33BD3796" w:rsidR="00FD3690" w:rsidRDefault="00FD3690" w:rsidP="00FD3690">
      <w:pPr>
        <w:rPr>
          <w:rFonts w:eastAsia="Times New Roman"/>
          <w:b/>
          <w:bCs/>
          <w:kern w:val="0"/>
          <w:lang w:eastAsia="de-DE"/>
          <w14:ligatures w14:val="none"/>
        </w:rPr>
      </w:pPr>
      <w:r w:rsidRPr="00FD3690">
        <w:rPr>
          <w:rFonts w:eastAsia="Times New Roman"/>
          <w:b/>
          <w:bCs/>
          <w:kern w:val="0"/>
          <w:lang w:eastAsia="de-DE"/>
          <w14:ligatures w14:val="none"/>
        </w:rPr>
        <w:t>Friedhöfe im Wandel – Orte der Erinnerung, Begegnung und Zukunft</w:t>
      </w:r>
    </w:p>
    <w:p w14:paraId="10EE8303" w14:textId="77777777" w:rsidR="004A4DE6" w:rsidRDefault="004A4DE6" w:rsidP="00756036">
      <w:pPr>
        <w:pStyle w:val="KeinLeerraum"/>
        <w:rPr>
          <w:lang w:eastAsia="de-DE"/>
        </w:rPr>
      </w:pPr>
    </w:p>
    <w:p w14:paraId="41D205D0" w14:textId="77777777" w:rsidR="004A4DE6" w:rsidRDefault="004A4DE6" w:rsidP="004A4DE6">
      <w:pPr>
        <w:pStyle w:val="KeinLeerraum"/>
        <w:rPr>
          <w:lang w:eastAsia="de-DE"/>
        </w:rPr>
      </w:pPr>
      <w:r w:rsidRPr="004A4DE6">
        <w:rPr>
          <w:lang w:eastAsia="de-DE"/>
        </w:rPr>
        <w:t>Friedhöfe sind mehr als Orte des Abschieds: Sie sind Orte der Erinnerung, des Gedenkens, der Begegnung und zugleich wertvolle Grünräume. Gleichzeitig verändert sich die Friedhofskultur: Neue Bestattungsformen, veränderte Bedürfnisse und der Wunsch nach pflegeleichten Grabstätten stellen Kommunen und Angehörige vor neue Herausforderungen.</w:t>
      </w:r>
    </w:p>
    <w:p w14:paraId="02CBF877" w14:textId="77777777" w:rsidR="004A4DE6" w:rsidRPr="004A4DE6" w:rsidRDefault="004A4DE6" w:rsidP="004A4DE6">
      <w:pPr>
        <w:pStyle w:val="KeinLeerraum"/>
        <w:rPr>
          <w:lang w:eastAsia="de-DE"/>
        </w:rPr>
      </w:pPr>
    </w:p>
    <w:p w14:paraId="3135E1DE" w14:textId="77777777" w:rsidR="004A4DE6" w:rsidRDefault="004A4DE6" w:rsidP="004A4DE6">
      <w:pPr>
        <w:pStyle w:val="KeinLeerraum"/>
        <w:rPr>
          <w:lang w:eastAsia="de-DE"/>
        </w:rPr>
      </w:pPr>
      <w:r w:rsidRPr="004A4DE6">
        <w:rPr>
          <w:lang w:eastAsia="de-DE"/>
        </w:rPr>
        <w:t>Der Landkreis Würzburg lädt deshalb gemeinsam mit den örtlichen Obst- und Gartenbauvereinen zu zwei Veranstaltungen ein, die unterschiedliche Aspekte einer zeitgemäßen Friedhofskultur zeigen.</w:t>
      </w:r>
    </w:p>
    <w:p w14:paraId="4BD5A6A3" w14:textId="77777777" w:rsidR="004A4DE6" w:rsidRPr="004A4DE6" w:rsidRDefault="004A4DE6" w:rsidP="004A4DE6">
      <w:pPr>
        <w:pStyle w:val="KeinLeerraum"/>
        <w:rPr>
          <w:lang w:eastAsia="de-DE"/>
        </w:rPr>
      </w:pPr>
    </w:p>
    <w:p w14:paraId="7B26CB4D" w14:textId="09B011F2" w:rsidR="004A4DE6" w:rsidRDefault="004A4DE6" w:rsidP="004A4DE6">
      <w:pPr>
        <w:pStyle w:val="KeinLeerraum"/>
        <w:rPr>
          <w:lang w:eastAsia="de-DE"/>
        </w:rPr>
      </w:pPr>
      <w:r w:rsidRPr="004A4DE6">
        <w:rPr>
          <w:lang w:eastAsia="de-DE"/>
        </w:rPr>
        <w:t xml:space="preserve">In </w:t>
      </w:r>
      <w:proofErr w:type="spellStart"/>
      <w:r w:rsidRPr="004A4DE6">
        <w:rPr>
          <w:lang w:eastAsia="de-DE"/>
        </w:rPr>
        <w:t>Roßbrunn</w:t>
      </w:r>
      <w:proofErr w:type="spellEnd"/>
      <w:r w:rsidRPr="004A4DE6">
        <w:rPr>
          <w:lang w:eastAsia="de-DE"/>
        </w:rPr>
        <w:t xml:space="preserve"> steht am Sonntag, 20. September 2026, von 13 bis 16 Uhr das Thema „Friedhof im Wandel – Ort der Erinnerung, Begegnung und Zukunft“ im Mittelpunkt. Der Friedhof zeigt </w:t>
      </w:r>
      <w:r>
        <w:rPr>
          <w:lang w:eastAsia="de-DE"/>
        </w:rPr>
        <w:t xml:space="preserve">beispielhaft, </w:t>
      </w:r>
      <w:r w:rsidRPr="004A4DE6">
        <w:rPr>
          <w:lang w:eastAsia="de-DE"/>
        </w:rPr>
        <w:t>wie unterschiedliche Bestattungsformen, naturnahe Gestaltung und neue Ideen für aufgelassene Grabflächen miteinander verbunden werden können. Ein besonderer Schwerpunkt liegt auf zeitgemäßen, pflegeleichten und ökologisch wertvollen Grabgestaltungen.</w:t>
      </w:r>
    </w:p>
    <w:p w14:paraId="219EDE2E" w14:textId="77777777" w:rsidR="004A4DE6" w:rsidRPr="004A4DE6" w:rsidRDefault="004A4DE6" w:rsidP="004A4DE6">
      <w:pPr>
        <w:pStyle w:val="KeinLeerraum"/>
        <w:rPr>
          <w:lang w:eastAsia="de-DE"/>
        </w:rPr>
      </w:pPr>
    </w:p>
    <w:p w14:paraId="1A523805" w14:textId="77777777" w:rsidR="004A4DE6" w:rsidRDefault="004A4DE6" w:rsidP="004A4DE6">
      <w:pPr>
        <w:pStyle w:val="KeinLeerraum"/>
        <w:rPr>
          <w:lang w:eastAsia="de-DE"/>
        </w:rPr>
      </w:pPr>
      <w:r w:rsidRPr="004A4DE6">
        <w:rPr>
          <w:lang w:eastAsia="de-DE"/>
        </w:rPr>
        <w:t xml:space="preserve">In </w:t>
      </w:r>
      <w:proofErr w:type="spellStart"/>
      <w:r w:rsidRPr="004A4DE6">
        <w:rPr>
          <w:lang w:eastAsia="de-DE"/>
        </w:rPr>
        <w:t>Gaubüttelbrunn</w:t>
      </w:r>
      <w:proofErr w:type="spellEnd"/>
      <w:r w:rsidRPr="004A4DE6">
        <w:rPr>
          <w:lang w:eastAsia="de-DE"/>
        </w:rPr>
        <w:t xml:space="preserve"> findet am Samstag, 3. Oktober 2026, von 10 bis 13 Uhr der Tag des Friedhofs unter dem Motto „Friedhof im Wandel – Geschichte bewahren, Natur gestalten“ statt. Hier werden die historische Bedeutung des Friedhofs und insbesondere die Grabsteine des Steinmetzes Ludwig Sonnleitner aus den 40er Jahren mit modernen Ideen zur ökologischen Grabgestaltung verbunden. Verschiedene Mustergräber zeigen, wie Kräuter, Rosen, Sedum und trockenheitsverträgliche Stauden attraktive und zugleich pflegeleichte Grabflächen schaffen können.</w:t>
      </w:r>
    </w:p>
    <w:p w14:paraId="2F77FA2A" w14:textId="77777777" w:rsidR="004A4DE6" w:rsidRPr="004A4DE6" w:rsidRDefault="004A4DE6" w:rsidP="004A4DE6">
      <w:pPr>
        <w:pStyle w:val="KeinLeerraum"/>
        <w:rPr>
          <w:lang w:eastAsia="de-DE"/>
        </w:rPr>
      </w:pPr>
    </w:p>
    <w:p w14:paraId="5F3BD2C9" w14:textId="77777777" w:rsidR="004A4DE6" w:rsidRDefault="004A4DE6" w:rsidP="004A4DE6">
      <w:pPr>
        <w:pStyle w:val="KeinLeerraum"/>
        <w:rPr>
          <w:lang w:eastAsia="de-DE"/>
        </w:rPr>
      </w:pPr>
      <w:r w:rsidRPr="004A4DE6">
        <w:rPr>
          <w:lang w:eastAsia="de-DE"/>
        </w:rPr>
        <w:t>Alle Bürgerinnen und Bürger sind herzlich eingeladen, sich mit den Themen Friedhof, Erinnerungskultur und zeitgemäße Grabgestaltung auseinanderzusetzen, neue Ideen kennenzulernen und miteinander ins Gespräch zu kommen.</w:t>
      </w:r>
    </w:p>
    <w:p w14:paraId="273FAC25" w14:textId="77777777" w:rsidR="004A4DE6" w:rsidRPr="004A4DE6" w:rsidRDefault="004A4DE6" w:rsidP="004A4DE6">
      <w:pPr>
        <w:pStyle w:val="KeinLeerraum"/>
        <w:rPr>
          <w:lang w:eastAsia="de-DE"/>
        </w:rPr>
      </w:pPr>
    </w:p>
    <w:p w14:paraId="151240FD" w14:textId="77777777" w:rsidR="004A4DE6" w:rsidRPr="004A4DE6" w:rsidRDefault="004A4DE6" w:rsidP="004A4DE6">
      <w:pPr>
        <w:pStyle w:val="KeinLeerraum"/>
        <w:rPr>
          <w:lang w:eastAsia="de-DE"/>
        </w:rPr>
      </w:pPr>
      <w:r w:rsidRPr="004A4DE6">
        <w:rPr>
          <w:lang w:eastAsia="de-DE"/>
        </w:rPr>
        <w:t>Der Eintritt ist frei.</w:t>
      </w:r>
    </w:p>
    <w:p w14:paraId="026F2B01" w14:textId="77777777" w:rsidR="004A4DE6" w:rsidRDefault="004A4DE6" w:rsidP="00756036">
      <w:pPr>
        <w:pStyle w:val="KeinLeerraum"/>
        <w:rPr>
          <w:lang w:eastAsia="de-DE"/>
        </w:rPr>
      </w:pPr>
    </w:p>
    <w:p w14:paraId="156D9314" w14:textId="6D5D6D9D" w:rsidR="00756036" w:rsidRPr="00873B56" w:rsidRDefault="00FD3690" w:rsidP="00756036">
      <w:pPr>
        <w:pStyle w:val="KeinLeerraum"/>
        <w:rPr>
          <w:rStyle w:val="Fett"/>
        </w:rPr>
      </w:pPr>
      <w:r w:rsidRPr="00873B56">
        <w:rPr>
          <w:rStyle w:val="Fett"/>
        </w:rPr>
        <w:t>Bildunterschrift:</w:t>
      </w:r>
    </w:p>
    <w:p w14:paraId="4D8B91DF" w14:textId="539DBF10" w:rsidR="00873B56" w:rsidRDefault="00FD3690" w:rsidP="00756036">
      <w:pPr>
        <w:pStyle w:val="KeinLeerraum"/>
      </w:pPr>
      <w:r w:rsidRPr="00FD3690">
        <w:t xml:space="preserve">Friedhöfe im Wandel: Aufgelassene Grabstätten </w:t>
      </w:r>
      <w:r w:rsidR="00814BCE">
        <w:t xml:space="preserve">– wie hier am Friedhof in Winterhausen - </w:t>
      </w:r>
      <w:r w:rsidRPr="00FD3690">
        <w:t>werden zur Herausforderung und eröffnen zugleich neue Gestaltungsmöglichkeiten.</w:t>
      </w:r>
    </w:p>
    <w:p w14:paraId="25C2FA9B" w14:textId="73B075A2" w:rsidR="00D664CC" w:rsidRDefault="00FD3690" w:rsidP="00756036">
      <w:pPr>
        <w:pStyle w:val="KeinLeerraum"/>
        <w:rPr>
          <w:rStyle w:val="Fett"/>
          <w:b w:val="0"/>
          <w:bCs w:val="0"/>
        </w:rPr>
      </w:pPr>
      <w:r>
        <w:t>Foto</w:t>
      </w:r>
      <w:r w:rsidR="00814BCE">
        <w:t>:</w:t>
      </w:r>
      <w:r w:rsidR="00756036">
        <w:t xml:space="preserve"> </w:t>
      </w:r>
      <w:r>
        <w:t>Jessica Tokarek</w:t>
      </w:r>
    </w:p>
    <w:sectPr w:rsidR="00D664CC" w:rsidSect="00C96098">
      <w:footerReference w:type="default" r:id="rId8"/>
      <w:headerReference w:type="first" r:id="rId9"/>
      <w:footerReference w:type="first" r:id="rId10"/>
      <w:pgSz w:w="11906" w:h="16838"/>
      <w:pgMar w:top="1417" w:right="850"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4B13" w14:textId="77777777" w:rsidR="00FD3690" w:rsidRDefault="00FD3690" w:rsidP="009F0C05">
      <w:r>
        <w:separator/>
      </w:r>
    </w:p>
  </w:endnote>
  <w:endnote w:type="continuationSeparator" w:id="0">
    <w:p w14:paraId="12F7E518" w14:textId="77777777" w:rsidR="00FD3690" w:rsidRDefault="00FD3690" w:rsidP="009F0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395B" w14:textId="77777777" w:rsidR="00621A56" w:rsidRPr="00FB4C9C" w:rsidRDefault="00FB4C9C" w:rsidP="00FB4C9C">
    <w:pPr>
      <w:pStyle w:val="Fuzeile"/>
      <w:rPr>
        <w:b/>
        <w:bCs/>
      </w:rPr>
    </w:pPr>
    <w:r w:rsidRPr="009E4E4C">
      <w:rPr>
        <w:sz w:val="18"/>
        <w:szCs w:val="18"/>
      </w:rPr>
      <w:t>LANDRATSAMT WÜRZBURG</w:t>
    </w:r>
    <w:r w:rsidRPr="009E4E4C">
      <w:rPr>
        <w:bCs/>
        <w:sz w:val="18"/>
        <w:szCs w:val="18"/>
      </w:rPr>
      <w:t xml:space="preserve"> Presse- und Öffentlichkeitsarbeit, Zeppelinstraße 15, 97074 Würzburg</w:t>
    </w:r>
    <w:r w:rsidRPr="009E4E4C">
      <w:rPr>
        <w:bCs/>
        <w:sz w:val="18"/>
        <w:szCs w:val="18"/>
      </w:rPr>
      <w:br/>
    </w:r>
    <w:r>
      <w:rPr>
        <w:bCs/>
        <w:sz w:val="18"/>
        <w:szCs w:val="18"/>
      </w:rPr>
      <w:t>Michael Kämmerer</w:t>
    </w:r>
    <w:r w:rsidRPr="009E4E4C">
      <w:rPr>
        <w:bCs/>
        <w:sz w:val="18"/>
        <w:szCs w:val="18"/>
      </w:rPr>
      <w:t xml:space="preserve">, Telefon: 0931 8003-5190, </w:t>
    </w:r>
    <w:hyperlink r:id="rId1" w:history="1">
      <w:r w:rsidRPr="009E4E4C">
        <w:rPr>
          <w:rStyle w:val="Hyperlink"/>
          <w:bCs/>
          <w:sz w:val="18"/>
          <w:szCs w:val="18"/>
        </w:rPr>
        <w:t>pressestelle@lra-wue.bayern.de</w:t>
      </w:r>
    </w:hyperlink>
    <w:r w:rsidRPr="009E4E4C">
      <w:rPr>
        <w:bCs/>
        <w:sz w:val="18"/>
        <w:szCs w:val="18"/>
      </w:rPr>
      <w:t>, www.landkreis-wuerzburg.de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FBDB" w14:textId="77777777" w:rsidR="00D646B7" w:rsidRPr="00D664CC" w:rsidRDefault="00D646B7">
    <w:pPr>
      <w:pStyle w:val="Fuzeile"/>
    </w:pPr>
    <w:r w:rsidRPr="009E4E4C">
      <w:rPr>
        <w:sz w:val="18"/>
        <w:szCs w:val="18"/>
      </w:rPr>
      <w:t>LANDRATSAMT WÜRZBURG</w:t>
    </w:r>
    <w:r w:rsidR="00D664CC">
      <w:rPr>
        <w:sz w:val="18"/>
        <w:szCs w:val="18"/>
      </w:rPr>
      <w:t>,</w:t>
    </w:r>
    <w:r w:rsidRPr="009E4E4C">
      <w:rPr>
        <w:bCs/>
        <w:sz w:val="18"/>
        <w:szCs w:val="18"/>
      </w:rPr>
      <w:t xml:space="preserve"> Presse- und Öffentlichkeitsarbeit, Zeppelinstraße 15, 97074 Würzburg</w:t>
    </w:r>
    <w:r w:rsidRPr="009E4E4C">
      <w:rPr>
        <w:bCs/>
        <w:sz w:val="18"/>
        <w:szCs w:val="18"/>
      </w:rPr>
      <w:br/>
    </w:r>
    <w:r w:rsidR="00537B8B">
      <w:rPr>
        <w:bCs/>
        <w:sz w:val="18"/>
        <w:szCs w:val="18"/>
      </w:rPr>
      <w:t>Michael Kämmerer</w:t>
    </w:r>
    <w:r w:rsidRPr="009E4E4C">
      <w:rPr>
        <w:bCs/>
        <w:sz w:val="18"/>
        <w:szCs w:val="18"/>
      </w:rPr>
      <w:t xml:space="preserve">, Telefon: 0931 8003-5190, </w:t>
    </w:r>
    <w:r w:rsidRPr="00D664CC">
      <w:rPr>
        <w:bCs/>
        <w:sz w:val="18"/>
        <w:szCs w:val="18"/>
      </w:rPr>
      <w:t>pressestelle@lra-wue.bayern.de</w:t>
    </w:r>
    <w:r w:rsidRPr="009E4E4C">
      <w:rPr>
        <w:bCs/>
        <w:sz w:val="18"/>
        <w:szCs w:val="18"/>
      </w:rPr>
      <w:t>, www.landkreis-wuerzburg.de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79B0E" w14:textId="77777777" w:rsidR="00FD3690" w:rsidRDefault="00FD3690" w:rsidP="009F0C05">
      <w:r>
        <w:separator/>
      </w:r>
    </w:p>
  </w:footnote>
  <w:footnote w:type="continuationSeparator" w:id="0">
    <w:p w14:paraId="391F9B95" w14:textId="77777777" w:rsidR="00FD3690" w:rsidRDefault="00FD3690" w:rsidP="009F0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7CC5" w14:textId="77777777" w:rsidR="00621A56" w:rsidRPr="009E4E4C" w:rsidRDefault="00621A56" w:rsidP="00621A56">
    <w:pPr>
      <w:pStyle w:val="Fuzeile"/>
      <w:spacing w:line="500" w:lineRule="exact"/>
      <w:rPr>
        <w:b/>
        <w:bCs/>
        <w:color w:val="000000" w:themeColor="text1"/>
        <w:sz w:val="28"/>
        <w:szCs w:val="28"/>
      </w:rPr>
    </w:pPr>
    <w:r w:rsidRPr="009E4E4C">
      <w:rPr>
        <w:b/>
        <w:bCs/>
        <w:noProof/>
        <w:color w:val="000000" w:themeColor="text1"/>
        <w:sz w:val="36"/>
        <w:szCs w:val="36"/>
        <w:lang w:eastAsia="de-DE"/>
      </w:rPr>
      <w:drawing>
        <wp:anchor distT="0" distB="0" distL="114300" distR="114300" simplePos="0" relativeHeight="251660288" behindDoc="0" locked="0" layoutInCell="1" allowOverlap="1" wp14:anchorId="5E1C5290" wp14:editId="7F9847F5">
          <wp:simplePos x="0" y="0"/>
          <wp:positionH relativeFrom="margin">
            <wp:align>right</wp:align>
          </wp:positionH>
          <wp:positionV relativeFrom="paragraph">
            <wp:posOffset>59666</wp:posOffset>
          </wp:positionV>
          <wp:extent cx="2179411" cy="380532"/>
          <wp:effectExtent l="0" t="0" r="5080" b="635"/>
          <wp:wrapNone/>
          <wp:docPr id="2" name="Grafik 2" descr="Ein Bild, das Farbigkeit, Screensho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Farbigkeit, Screenshot, Grafiken,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179411" cy="380532"/>
                  </a:xfrm>
                  <a:prstGeom prst="rect">
                    <a:avLst/>
                  </a:prstGeom>
                </pic:spPr>
              </pic:pic>
            </a:graphicData>
          </a:graphic>
          <wp14:sizeRelH relativeFrom="margin">
            <wp14:pctWidth>0</wp14:pctWidth>
          </wp14:sizeRelH>
          <wp14:sizeRelV relativeFrom="margin">
            <wp14:pctHeight>0</wp14:pctHeight>
          </wp14:sizeRelV>
        </wp:anchor>
      </w:drawing>
    </w:r>
    <w:r w:rsidRPr="009E4E4C">
      <w:rPr>
        <w:bCs/>
        <w:color w:val="000000" w:themeColor="text1"/>
        <w:sz w:val="28"/>
        <w:szCs w:val="28"/>
      </w:rPr>
      <w:t>PRESSE- &amp; ÖFFENTLICHKEITSARBEIT</w:t>
    </w:r>
  </w:p>
  <w:p w14:paraId="3DB2450B" w14:textId="77777777" w:rsidR="00621A56" w:rsidRPr="009E4E4C" w:rsidRDefault="00621A56" w:rsidP="00621A56">
    <w:pPr>
      <w:pStyle w:val="Fuzeile"/>
      <w:tabs>
        <w:tab w:val="clear" w:pos="4536"/>
        <w:tab w:val="clear" w:pos="9072"/>
        <w:tab w:val="left" w:pos="1083"/>
      </w:tabs>
      <w:spacing w:line="500" w:lineRule="exact"/>
      <w:rPr>
        <w:b/>
        <w:bCs/>
        <w:spacing w:val="20"/>
      </w:rPr>
    </w:pPr>
  </w:p>
  <w:p w14:paraId="7B0F942B" w14:textId="77777777" w:rsidR="00621A56" w:rsidRPr="009E4E4C" w:rsidRDefault="00F72039" w:rsidP="00621A56">
    <w:pPr>
      <w:pStyle w:val="Fuzeile"/>
      <w:tabs>
        <w:tab w:val="clear" w:pos="4536"/>
        <w:tab w:val="clear" w:pos="9072"/>
        <w:tab w:val="left" w:pos="1083"/>
      </w:tabs>
      <w:spacing w:line="500" w:lineRule="exact"/>
      <w:rPr>
        <w:b/>
        <w:bCs/>
        <w:spacing w:val="20"/>
      </w:rPr>
    </w:pPr>
    <w:r w:rsidRPr="009E4E4C">
      <w:rPr>
        <w:b/>
        <w:bCs/>
        <w:noProof/>
        <w:spacing w:val="20"/>
        <w:lang w:eastAsia="de-DE"/>
      </w:rPr>
      <mc:AlternateContent>
        <mc:Choice Requires="wps">
          <w:drawing>
            <wp:anchor distT="0" distB="0" distL="114300" distR="114300" simplePos="0" relativeHeight="251662336" behindDoc="0" locked="1" layoutInCell="1" allowOverlap="1" wp14:anchorId="100D868E" wp14:editId="71EFB57F">
              <wp:simplePos x="0" y="0"/>
              <wp:positionH relativeFrom="column">
                <wp:posOffset>0</wp:posOffset>
              </wp:positionH>
              <wp:positionV relativeFrom="page">
                <wp:posOffset>1429385</wp:posOffset>
              </wp:positionV>
              <wp:extent cx="6120000" cy="0"/>
              <wp:effectExtent l="0" t="0" r="14605" b="12700"/>
              <wp:wrapTopAndBottom/>
              <wp:docPr id="7" name="Gerade Verbindung 7"/>
              <wp:cNvGraphicFramePr/>
              <a:graphic xmlns:a="http://schemas.openxmlformats.org/drawingml/2006/main">
                <a:graphicData uri="http://schemas.microsoft.com/office/word/2010/wordprocessingShape">
                  <wps:wsp>
                    <wps:cNvCnPr/>
                    <wps:spPr>
                      <a:xfrm>
                        <a:off x="0" y="0"/>
                        <a:ext cx="6120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F72CC4" id="Gerade Verbindung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112.55pt" to="481.9pt,1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" strokecolor="black [3200]" strokeweight="1pt">
              <v:stroke joinstyle="miter"/>
              <w10:wrap type="topAndBottom" anchory="page"/>
              <w10:anchorlock/>
            </v:line>
          </w:pict>
        </mc:Fallback>
      </mc:AlternateContent>
    </w:r>
    <w:r w:rsidR="00621A56" w:rsidRPr="009E4E4C">
      <w:rPr>
        <w:bCs/>
        <w:spacing w:val="20"/>
      </w:rPr>
      <w:t>PRESSE</w:t>
    </w:r>
    <w:r w:rsidR="00B95BBD">
      <w:rPr>
        <w:bCs/>
        <w:spacing w:val="20"/>
      </w:rPr>
      <w:t>M</w:t>
    </w:r>
    <w:r w:rsidR="003C434A">
      <w:rPr>
        <w:bCs/>
        <w:spacing w:val="20"/>
      </w:rPr>
      <w:t>ITTEILUNG</w:t>
    </w:r>
  </w:p>
  <w:p w14:paraId="1FB41DA0" w14:textId="77777777" w:rsidR="00621A56" w:rsidRPr="009E4E4C" w:rsidRDefault="00621A5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9AB"/>
    <w:multiLevelType w:val="hybridMultilevel"/>
    <w:tmpl w:val="895651B2"/>
    <w:lvl w:ilvl="0" w:tplc="D848BFF4">
      <w:numFmt w:val="bullet"/>
      <w:lvlText w:val="-"/>
      <w:lvlJc w:val="left"/>
      <w:pPr>
        <w:ind w:left="420" w:hanging="360"/>
      </w:pPr>
      <w:rPr>
        <w:rFonts w:ascii="Arial" w:eastAsiaTheme="minorHAnsi"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 w15:restartNumberingAfterBreak="0">
    <w:nsid w:val="0F933816"/>
    <w:multiLevelType w:val="hybridMultilevel"/>
    <w:tmpl w:val="BE80E462"/>
    <w:lvl w:ilvl="0" w:tplc="5AC0D58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FA3D50"/>
    <w:multiLevelType w:val="hybridMultilevel"/>
    <w:tmpl w:val="5B2E4F44"/>
    <w:lvl w:ilvl="0" w:tplc="75907CA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6EE4F71"/>
    <w:multiLevelType w:val="hybridMultilevel"/>
    <w:tmpl w:val="CF86F6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3C34620"/>
    <w:multiLevelType w:val="hybridMultilevel"/>
    <w:tmpl w:val="E7E2546E"/>
    <w:lvl w:ilvl="0" w:tplc="8B62D60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0329775">
    <w:abstractNumId w:val="2"/>
  </w:num>
  <w:num w:numId="2" w16cid:durableId="232980650">
    <w:abstractNumId w:val="4"/>
  </w:num>
  <w:num w:numId="3" w16cid:durableId="1516072460">
    <w:abstractNumId w:val="1"/>
  </w:num>
  <w:num w:numId="4" w16cid:durableId="682897772">
    <w:abstractNumId w:val="0"/>
  </w:num>
  <w:num w:numId="5" w16cid:durableId="1809726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90"/>
    <w:rsid w:val="000023FD"/>
    <w:rsid w:val="00060380"/>
    <w:rsid w:val="000739B6"/>
    <w:rsid w:val="00097476"/>
    <w:rsid w:val="000A3A46"/>
    <w:rsid w:val="000B1473"/>
    <w:rsid w:val="000B625E"/>
    <w:rsid w:val="000D7B6F"/>
    <w:rsid w:val="000F0AB7"/>
    <w:rsid w:val="000F688B"/>
    <w:rsid w:val="00131253"/>
    <w:rsid w:val="001344B1"/>
    <w:rsid w:val="00136943"/>
    <w:rsid w:val="00156999"/>
    <w:rsid w:val="00165036"/>
    <w:rsid w:val="001A2F97"/>
    <w:rsid w:val="001C35C1"/>
    <w:rsid w:val="001F2C14"/>
    <w:rsid w:val="001F34E2"/>
    <w:rsid w:val="00204B3F"/>
    <w:rsid w:val="00247F7B"/>
    <w:rsid w:val="00251254"/>
    <w:rsid w:val="002528D8"/>
    <w:rsid w:val="00257B13"/>
    <w:rsid w:val="00297E18"/>
    <w:rsid w:val="002A197F"/>
    <w:rsid w:val="002F3E17"/>
    <w:rsid w:val="002F6B5E"/>
    <w:rsid w:val="003078F6"/>
    <w:rsid w:val="00325B9C"/>
    <w:rsid w:val="00332F85"/>
    <w:rsid w:val="0034689D"/>
    <w:rsid w:val="00362042"/>
    <w:rsid w:val="00370F79"/>
    <w:rsid w:val="00375D72"/>
    <w:rsid w:val="00396141"/>
    <w:rsid w:val="003A4ADF"/>
    <w:rsid w:val="003C434A"/>
    <w:rsid w:val="003C4AED"/>
    <w:rsid w:val="003E5527"/>
    <w:rsid w:val="00406E0C"/>
    <w:rsid w:val="00425EBE"/>
    <w:rsid w:val="0043427E"/>
    <w:rsid w:val="00435611"/>
    <w:rsid w:val="00436159"/>
    <w:rsid w:val="004450EE"/>
    <w:rsid w:val="00453529"/>
    <w:rsid w:val="00454762"/>
    <w:rsid w:val="004607D2"/>
    <w:rsid w:val="00476C4D"/>
    <w:rsid w:val="00495EB0"/>
    <w:rsid w:val="004A4DE6"/>
    <w:rsid w:val="004A5AF0"/>
    <w:rsid w:val="004D1E26"/>
    <w:rsid w:val="004F5258"/>
    <w:rsid w:val="00512905"/>
    <w:rsid w:val="005274CE"/>
    <w:rsid w:val="00537B8B"/>
    <w:rsid w:val="00544499"/>
    <w:rsid w:val="00545C85"/>
    <w:rsid w:val="00582E3D"/>
    <w:rsid w:val="00585278"/>
    <w:rsid w:val="00594C46"/>
    <w:rsid w:val="005E546B"/>
    <w:rsid w:val="005F7FA4"/>
    <w:rsid w:val="006055B1"/>
    <w:rsid w:val="00621A56"/>
    <w:rsid w:val="006408DA"/>
    <w:rsid w:val="00650CC6"/>
    <w:rsid w:val="00660991"/>
    <w:rsid w:val="00662275"/>
    <w:rsid w:val="00665E3B"/>
    <w:rsid w:val="00676963"/>
    <w:rsid w:val="00677982"/>
    <w:rsid w:val="006819B1"/>
    <w:rsid w:val="00696CC1"/>
    <w:rsid w:val="006A0BA7"/>
    <w:rsid w:val="006B1C57"/>
    <w:rsid w:val="006B6771"/>
    <w:rsid w:val="006D3A2D"/>
    <w:rsid w:val="006D627F"/>
    <w:rsid w:val="006E71B6"/>
    <w:rsid w:val="006F631C"/>
    <w:rsid w:val="00753327"/>
    <w:rsid w:val="00756036"/>
    <w:rsid w:val="007B10FB"/>
    <w:rsid w:val="007C30B0"/>
    <w:rsid w:val="00814BCE"/>
    <w:rsid w:val="008167FD"/>
    <w:rsid w:val="008250F8"/>
    <w:rsid w:val="00837B41"/>
    <w:rsid w:val="008448D8"/>
    <w:rsid w:val="00845514"/>
    <w:rsid w:val="008517AF"/>
    <w:rsid w:val="00873B56"/>
    <w:rsid w:val="00894A07"/>
    <w:rsid w:val="008E476F"/>
    <w:rsid w:val="008F179E"/>
    <w:rsid w:val="00900CAF"/>
    <w:rsid w:val="0093263B"/>
    <w:rsid w:val="009357CB"/>
    <w:rsid w:val="00952BFF"/>
    <w:rsid w:val="00963E1C"/>
    <w:rsid w:val="009837F0"/>
    <w:rsid w:val="009A6D76"/>
    <w:rsid w:val="009E4E4C"/>
    <w:rsid w:val="009F0C05"/>
    <w:rsid w:val="00A25CE9"/>
    <w:rsid w:val="00A409DD"/>
    <w:rsid w:val="00A44EC6"/>
    <w:rsid w:val="00A57C41"/>
    <w:rsid w:val="00A62EBC"/>
    <w:rsid w:val="00A63CD9"/>
    <w:rsid w:val="00A82B12"/>
    <w:rsid w:val="00AC0BAB"/>
    <w:rsid w:val="00AC2A01"/>
    <w:rsid w:val="00AC7185"/>
    <w:rsid w:val="00AE27FB"/>
    <w:rsid w:val="00AE644F"/>
    <w:rsid w:val="00B01B7A"/>
    <w:rsid w:val="00B02914"/>
    <w:rsid w:val="00B0774C"/>
    <w:rsid w:val="00B209D2"/>
    <w:rsid w:val="00B23106"/>
    <w:rsid w:val="00B23289"/>
    <w:rsid w:val="00B23798"/>
    <w:rsid w:val="00B264BE"/>
    <w:rsid w:val="00B44BE1"/>
    <w:rsid w:val="00B5018B"/>
    <w:rsid w:val="00B63DB0"/>
    <w:rsid w:val="00B65CBF"/>
    <w:rsid w:val="00B71F52"/>
    <w:rsid w:val="00B95BBD"/>
    <w:rsid w:val="00BA5101"/>
    <w:rsid w:val="00BB4026"/>
    <w:rsid w:val="00BC3767"/>
    <w:rsid w:val="00BE683E"/>
    <w:rsid w:val="00C01426"/>
    <w:rsid w:val="00C349E9"/>
    <w:rsid w:val="00C34A97"/>
    <w:rsid w:val="00C417DB"/>
    <w:rsid w:val="00C6123C"/>
    <w:rsid w:val="00C71A5B"/>
    <w:rsid w:val="00C93744"/>
    <w:rsid w:val="00C96098"/>
    <w:rsid w:val="00CA1DC5"/>
    <w:rsid w:val="00CC5247"/>
    <w:rsid w:val="00CD4A2A"/>
    <w:rsid w:val="00D1630F"/>
    <w:rsid w:val="00D30748"/>
    <w:rsid w:val="00D40178"/>
    <w:rsid w:val="00D51427"/>
    <w:rsid w:val="00D646B7"/>
    <w:rsid w:val="00D664CC"/>
    <w:rsid w:val="00DB4ECA"/>
    <w:rsid w:val="00E00652"/>
    <w:rsid w:val="00E1028E"/>
    <w:rsid w:val="00E147B3"/>
    <w:rsid w:val="00E2447F"/>
    <w:rsid w:val="00E27326"/>
    <w:rsid w:val="00E322EF"/>
    <w:rsid w:val="00E44187"/>
    <w:rsid w:val="00E4424A"/>
    <w:rsid w:val="00E5339F"/>
    <w:rsid w:val="00E62E61"/>
    <w:rsid w:val="00E86EAB"/>
    <w:rsid w:val="00EB6EC9"/>
    <w:rsid w:val="00ED7671"/>
    <w:rsid w:val="00EF0BB1"/>
    <w:rsid w:val="00EF3F28"/>
    <w:rsid w:val="00EF7129"/>
    <w:rsid w:val="00F12152"/>
    <w:rsid w:val="00F17641"/>
    <w:rsid w:val="00F3016D"/>
    <w:rsid w:val="00F52D78"/>
    <w:rsid w:val="00F536B5"/>
    <w:rsid w:val="00F66EF8"/>
    <w:rsid w:val="00F72039"/>
    <w:rsid w:val="00F923FF"/>
    <w:rsid w:val="00F97028"/>
    <w:rsid w:val="00FB4A3F"/>
    <w:rsid w:val="00FB4C9C"/>
    <w:rsid w:val="00FB57FE"/>
    <w:rsid w:val="00FC07F6"/>
    <w:rsid w:val="00FC1C68"/>
    <w:rsid w:val="00FD3690"/>
    <w:rsid w:val="00FE74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9C44A"/>
  <w15:chartTrackingRefBased/>
  <w15:docId w15:val="{7E1187DF-E0F7-47B5-9CB0-FAA235F4A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4C9C"/>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0C05"/>
    <w:pPr>
      <w:tabs>
        <w:tab w:val="center" w:pos="4536"/>
        <w:tab w:val="right" w:pos="9072"/>
      </w:tabs>
    </w:pPr>
  </w:style>
  <w:style w:type="character" w:customStyle="1" w:styleId="KopfzeileZchn">
    <w:name w:val="Kopfzeile Zchn"/>
    <w:basedOn w:val="Absatz-Standardschriftart"/>
    <w:link w:val="Kopfzeile"/>
    <w:uiPriority w:val="99"/>
    <w:rsid w:val="009F0C05"/>
  </w:style>
  <w:style w:type="paragraph" w:styleId="Fuzeile">
    <w:name w:val="footer"/>
    <w:basedOn w:val="Standard"/>
    <w:link w:val="FuzeileZchn"/>
    <w:uiPriority w:val="99"/>
    <w:unhideWhenUsed/>
    <w:rsid w:val="009F0C05"/>
    <w:pPr>
      <w:tabs>
        <w:tab w:val="center" w:pos="4536"/>
        <w:tab w:val="right" w:pos="9072"/>
      </w:tabs>
    </w:pPr>
  </w:style>
  <w:style w:type="character" w:customStyle="1" w:styleId="FuzeileZchn">
    <w:name w:val="Fußzeile Zchn"/>
    <w:basedOn w:val="Absatz-Standardschriftart"/>
    <w:link w:val="Fuzeile"/>
    <w:uiPriority w:val="99"/>
    <w:rsid w:val="009F0C05"/>
  </w:style>
  <w:style w:type="character" w:styleId="Hyperlink">
    <w:name w:val="Hyperlink"/>
    <w:basedOn w:val="Absatz-Standardschriftart"/>
    <w:uiPriority w:val="99"/>
    <w:unhideWhenUsed/>
    <w:rsid w:val="00621A56"/>
    <w:rPr>
      <w:color w:val="0563C1" w:themeColor="hyperlink"/>
      <w:u w:val="single"/>
    </w:rPr>
  </w:style>
  <w:style w:type="paragraph" w:styleId="Listenabsatz">
    <w:name w:val="List Paragraph"/>
    <w:basedOn w:val="Standard"/>
    <w:uiPriority w:val="34"/>
    <w:qFormat/>
    <w:rsid w:val="00B0774C"/>
    <w:pPr>
      <w:ind w:left="720"/>
      <w:contextualSpacing/>
    </w:pPr>
  </w:style>
  <w:style w:type="character" w:styleId="BesuchterLink">
    <w:name w:val="FollowedHyperlink"/>
    <w:basedOn w:val="Absatz-Standardschriftart"/>
    <w:uiPriority w:val="99"/>
    <w:semiHidden/>
    <w:unhideWhenUsed/>
    <w:rsid w:val="00B23798"/>
    <w:rPr>
      <w:color w:val="954F72" w:themeColor="followedHyperlink"/>
      <w:u w:val="single"/>
    </w:rPr>
  </w:style>
  <w:style w:type="character" w:styleId="Fett">
    <w:name w:val="Strong"/>
    <w:qFormat/>
    <w:rsid w:val="00FB4C9C"/>
    <w:rPr>
      <w:b/>
      <w:bCs/>
    </w:rPr>
  </w:style>
  <w:style w:type="paragraph" w:styleId="KeinLeerraum">
    <w:name w:val="No Spacing"/>
    <w:uiPriority w:val="1"/>
    <w:qFormat/>
    <w:rsid w:val="00756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479">
      <w:bodyDiv w:val="1"/>
      <w:marLeft w:val="0"/>
      <w:marRight w:val="0"/>
      <w:marTop w:val="0"/>
      <w:marBottom w:val="0"/>
      <w:divBdr>
        <w:top w:val="none" w:sz="0" w:space="0" w:color="auto"/>
        <w:left w:val="none" w:sz="0" w:space="0" w:color="auto"/>
        <w:bottom w:val="none" w:sz="0" w:space="0" w:color="auto"/>
        <w:right w:val="none" w:sz="0" w:space="0" w:color="auto"/>
      </w:divBdr>
    </w:div>
    <w:div w:id="949357246">
      <w:bodyDiv w:val="1"/>
      <w:marLeft w:val="0"/>
      <w:marRight w:val="0"/>
      <w:marTop w:val="0"/>
      <w:marBottom w:val="0"/>
      <w:divBdr>
        <w:top w:val="none" w:sz="0" w:space="0" w:color="auto"/>
        <w:left w:val="none" w:sz="0" w:space="0" w:color="auto"/>
        <w:bottom w:val="none" w:sz="0" w:space="0" w:color="auto"/>
        <w:right w:val="none" w:sz="0" w:space="0" w:color="auto"/>
      </w:divBdr>
    </w:div>
    <w:div w:id="1258562496">
      <w:bodyDiv w:val="1"/>
      <w:marLeft w:val="0"/>
      <w:marRight w:val="0"/>
      <w:marTop w:val="0"/>
      <w:marBottom w:val="0"/>
      <w:divBdr>
        <w:top w:val="none" w:sz="0" w:space="0" w:color="auto"/>
        <w:left w:val="none" w:sz="0" w:space="0" w:color="auto"/>
        <w:bottom w:val="none" w:sz="0" w:space="0" w:color="auto"/>
        <w:right w:val="none" w:sz="0" w:space="0" w:color="auto"/>
      </w:divBdr>
    </w:div>
    <w:div w:id="1939673076">
      <w:bodyDiv w:val="1"/>
      <w:marLeft w:val="0"/>
      <w:marRight w:val="0"/>
      <w:marTop w:val="0"/>
      <w:marBottom w:val="0"/>
      <w:divBdr>
        <w:top w:val="none" w:sz="0" w:space="0" w:color="auto"/>
        <w:left w:val="none" w:sz="0" w:space="0" w:color="auto"/>
        <w:bottom w:val="none" w:sz="0" w:space="0" w:color="auto"/>
        <w:right w:val="none" w:sz="0" w:space="0" w:color="auto"/>
      </w:divBdr>
    </w:div>
    <w:div w:id="1984697027">
      <w:bodyDiv w:val="1"/>
      <w:marLeft w:val="0"/>
      <w:marRight w:val="0"/>
      <w:marTop w:val="0"/>
      <w:marBottom w:val="0"/>
      <w:divBdr>
        <w:top w:val="none" w:sz="0" w:space="0" w:color="auto"/>
        <w:left w:val="none" w:sz="0" w:space="0" w:color="auto"/>
        <w:bottom w:val="none" w:sz="0" w:space="0" w:color="auto"/>
        <w:right w:val="none" w:sz="0" w:space="0" w:color="auto"/>
      </w:divBdr>
    </w:div>
    <w:div w:id="201287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ressestelle@lra-wue.bayer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okarek\Downloads\2947_23314_1%20(1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08BCF-48A3-468E-ABED-AC04F1668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2947_23314_1 (16).dotx</Template>
  <TotalTime>0</TotalTime>
  <Pages>1</Pages>
  <Words>289</Words>
  <Characters>1822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Tokarek, J.</dc:creator>
  <cp:keywords/>
  <dc:description/>
  <cp:lastModifiedBy>Hofmann, D.</cp:lastModifiedBy>
  <cp:revision>4</cp:revision>
  <dcterms:created xsi:type="dcterms:W3CDTF">2026-08-17T14:36:00Z</dcterms:created>
  <dcterms:modified xsi:type="dcterms:W3CDTF">2026-08-17T14:48:00Z</dcterms:modified>
</cp:coreProperties>
</file>